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577650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9E0440" w:rsidR="009E0440">
        <w:rPr>
          <w:rFonts w:eastAsia="Calibri" w:cstheme="minorHAnsi"/>
          <w:sz w:val="24"/>
          <w:szCs w:val="24"/>
        </w:rPr>
        <w:t>Mercedes Mondini Tardio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EF0A44" w:rsidR="00EF0A44">
        <w:rPr>
          <w:rFonts w:eastAsia="Calibri" w:cstheme="minorHAnsi"/>
          <w:sz w:val="24"/>
          <w:szCs w:val="24"/>
        </w:rPr>
        <w:t>383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9E0440" w:rsidR="009E0440">
        <w:rPr>
          <w:rFonts w:eastAsia="Calibri" w:cstheme="minorHAnsi"/>
          <w:sz w:val="24"/>
          <w:szCs w:val="24"/>
        </w:rPr>
        <w:t>13173-423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13D6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9BB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2021-11-04T12:20:00Z</dcterms:created>
  <dcterms:modified xsi:type="dcterms:W3CDTF">2021-11-04T12:20:00Z</dcterms:modified>
</cp:coreProperties>
</file>