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0DAE6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C11BB1">
        <w:rPr>
          <w:rFonts w:ascii="Arial" w:hAnsi="Arial" w:cs="Arial"/>
          <w:b/>
          <w:sz w:val="22"/>
        </w:rPr>
        <w:t xml:space="preserve"> próximo ao número 165, na</w:t>
      </w:r>
      <w:r w:rsidR="006A35D2">
        <w:rPr>
          <w:rFonts w:ascii="Arial" w:hAnsi="Arial" w:cs="Arial"/>
          <w:b/>
          <w:sz w:val="22"/>
        </w:rPr>
        <w:t xml:space="preserve"> </w:t>
      </w:r>
      <w:r w:rsidRPr="00C11BB1" w:rsidR="00C11BB1">
        <w:rPr>
          <w:rFonts w:ascii="Arial" w:hAnsi="Arial" w:cs="Arial"/>
          <w:b/>
          <w:sz w:val="22"/>
        </w:rPr>
        <w:t>Rua Isabela Luna Tavares</w:t>
      </w:r>
      <w:r w:rsidRPr="00C11BB1" w:rsidR="00C11BB1">
        <w:rPr>
          <w:rFonts w:ascii="Arial" w:hAnsi="Arial" w:cs="Arial"/>
          <w:b/>
          <w:sz w:val="22"/>
        </w:rPr>
        <w:t xml:space="preserve">, Parque Santo </w:t>
      </w:r>
      <w:r w:rsidRPr="00C11BB1" w:rsidR="00C11BB1">
        <w:rPr>
          <w:rFonts w:ascii="Arial" w:hAnsi="Arial" w:cs="Arial"/>
          <w:b/>
          <w:sz w:val="22"/>
        </w:rPr>
        <w:t>Antonio</w:t>
      </w:r>
      <w:bookmarkEnd w:id="1"/>
      <w:r w:rsidRPr="00C11BB1" w:rsidR="00C11BB1">
        <w:rPr>
          <w:rFonts w:ascii="Arial" w:hAnsi="Arial" w:cs="Arial"/>
          <w:b/>
          <w:sz w:val="22"/>
        </w:rPr>
        <w:t>.</w:t>
      </w:r>
      <w:r w:rsidR="00C11BB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3073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961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A223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5147"/>
    <w:rsid w:val="00945A5A"/>
    <w:rsid w:val="009C1FF9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11BB1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2DE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EC85-C1C6-4D7F-80E0-7417FEDA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2021-11-03T14:12:00Z</dcterms:created>
  <dcterms:modified xsi:type="dcterms:W3CDTF">2021-11-03T14:12:00Z</dcterms:modified>
</cp:coreProperties>
</file>