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C7F27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961D4">
        <w:rPr>
          <w:rFonts w:ascii="Arial" w:hAnsi="Arial" w:cs="Arial"/>
          <w:sz w:val="24"/>
          <w:szCs w:val="24"/>
        </w:rPr>
        <w:t>Espírito Santo do Pinhal</w:t>
      </w:r>
      <w:r w:rsidR="00D01A4F">
        <w:rPr>
          <w:rFonts w:ascii="Arial" w:hAnsi="Arial" w:cs="Arial"/>
          <w:sz w:val="24"/>
          <w:szCs w:val="24"/>
        </w:rPr>
        <w:t xml:space="preserve">, bairro </w:t>
      </w:r>
      <w:r w:rsidR="00D01A4F">
        <w:rPr>
          <w:rFonts w:ascii="Arial" w:hAnsi="Arial" w:cs="Arial"/>
          <w:sz w:val="24"/>
          <w:szCs w:val="24"/>
        </w:rPr>
        <w:t>Inocoop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25F8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663482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8378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1C58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2021-10-26T15:09:00Z</dcterms:created>
  <dcterms:modified xsi:type="dcterms:W3CDTF">2021-10-26T15:09:00Z</dcterms:modified>
</cp:coreProperties>
</file>