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22992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10520D" w:rsidR="0010520D">
        <w:rPr>
          <w:rFonts w:ascii="Tahoma" w:hAnsi="Tahoma" w:cs="Tahoma"/>
          <w:b/>
          <w:bCs/>
          <w:sz w:val="24"/>
          <w:szCs w:val="24"/>
        </w:rPr>
        <w:t>Rua Goiatuba</w:t>
      </w:r>
      <w:bookmarkEnd w:id="1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10520D" w:rsidR="0010520D">
        <w:rPr>
          <w:rFonts w:ascii="Tahoma" w:hAnsi="Tahoma" w:cs="Tahoma"/>
          <w:b/>
          <w:bCs/>
          <w:sz w:val="24"/>
          <w:szCs w:val="24"/>
        </w:rPr>
        <w:t>13178-070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10520D">
        <w:rPr>
          <w:rFonts w:ascii="Tahoma" w:hAnsi="Tahoma" w:cs="Tahoma"/>
          <w:sz w:val="24"/>
          <w:szCs w:val="24"/>
        </w:rPr>
        <w:t>488</w:t>
      </w:r>
      <w:r>
        <w:rPr>
          <w:rFonts w:ascii="Tahoma" w:hAnsi="Tahoma" w:cs="Tahoma"/>
          <w:sz w:val="24"/>
          <w:szCs w:val="24"/>
        </w:rPr>
        <w:t xml:space="preserve"> no</w:t>
      </w:r>
      <w:r w:rsidR="0010520D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0520D" w:rsidR="0010520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10520D" w:rsidR="0010520D">
        <w:rPr>
          <w:rFonts w:ascii="Tahoma" w:hAnsi="Tahoma" w:cs="Tahoma"/>
          <w:b/>
          <w:bCs/>
          <w:sz w:val="24"/>
          <w:szCs w:val="24"/>
        </w:rPr>
        <w:t>DallOrto</w:t>
      </w:r>
      <w:r w:rsidR="0010520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6F22A3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520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835B3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6638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520D"/>
    <w:rsid w:val="0011515A"/>
    <w:rsid w:val="001376DF"/>
    <w:rsid w:val="001402E5"/>
    <w:rsid w:val="001557C0"/>
    <w:rsid w:val="0015657E"/>
    <w:rsid w:val="00156CF8"/>
    <w:rsid w:val="0016488D"/>
    <w:rsid w:val="001835B3"/>
    <w:rsid w:val="00274916"/>
    <w:rsid w:val="00297C63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1C15-A490-41F4-A84F-74A2902B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2021-10-26T12:35:00Z</dcterms:created>
  <dcterms:modified xsi:type="dcterms:W3CDTF">2021-10-26T12:35:00Z</dcterms:modified>
</cp:coreProperties>
</file>