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D21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</w:t>
      </w:r>
      <w:r w:rsidRPr="000E1C21" w:rsidR="000E1C21">
        <w:rPr>
          <w:rFonts w:ascii="Arial" w:hAnsi="Arial" w:cs="Arial"/>
          <w:b/>
          <w:sz w:val="22"/>
        </w:rPr>
        <w:t>Osvaldo Vacari e Luiz Lúcio da Silva Filho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23CBDE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25163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05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B2DBB"/>
    <w:rsid w:val="007C65EA"/>
    <w:rsid w:val="007D1437"/>
    <w:rsid w:val="007F3A2C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0FD41-5F0E-4ADB-B979-2FFE68BE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2021-08-30T14:38:00Z</dcterms:created>
  <dcterms:modified xsi:type="dcterms:W3CDTF">2021-10-26T11:46:00Z</dcterms:modified>
</cp:coreProperties>
</file>