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65BAF4A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93AB4">
        <w:rPr>
          <w:rFonts w:ascii="Arial" w:hAnsi="Arial" w:cs="Arial"/>
          <w:b/>
          <w:sz w:val="24"/>
          <w:szCs w:val="24"/>
          <w:u w:val="single"/>
        </w:rPr>
        <w:t>São Paulo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07D8">
        <w:rPr>
          <w:rFonts w:ascii="Arial" w:hAnsi="Arial" w:cs="Arial"/>
          <w:b/>
          <w:sz w:val="24"/>
          <w:szCs w:val="24"/>
          <w:u w:val="single"/>
        </w:rPr>
        <w:t>Guaporé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1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663E-2680-408F-84BE-161DB90C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2021-10-19T13:19:00Z</dcterms:created>
  <dcterms:modified xsi:type="dcterms:W3CDTF">2021-10-19T13:19:00Z</dcterms:modified>
</cp:coreProperties>
</file>