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532A14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>ao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>d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>Rua Zacarias Lima Vilela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0259E">
        <w:rPr>
          <w:rFonts w:ascii="Arial" w:eastAsia="MS Mincho" w:hAnsi="Arial" w:cs="Arial"/>
          <w:b/>
          <w:bCs/>
          <w:sz w:val="28"/>
          <w:szCs w:val="28"/>
        </w:rPr>
        <w:t xml:space="preserve"> Danúbio Azul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0721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FD1D4C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0259E"/>
    <w:rsid w:val="002636EE"/>
    <w:rsid w:val="0028118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12AAD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81D74"/>
    <w:rsid w:val="00E00F8D"/>
    <w:rsid w:val="00EC1BA9"/>
    <w:rsid w:val="00F27E5C"/>
    <w:rsid w:val="00F53C25"/>
    <w:rsid w:val="00F97031"/>
    <w:rsid w:val="00F9712A"/>
    <w:rsid w:val="00FD1D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38B2-8614-4D82-B7D8-CD67FBC8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2021-10-13T13:22:00Z</dcterms:created>
  <dcterms:modified xsi:type="dcterms:W3CDTF">2021-10-13T13:33:00Z</dcterms:modified>
</cp:coreProperties>
</file>