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08A7" w:rsidP="006E38B3" w14:paraId="57B54AFE" w14:textId="190E7B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FE1BA1" w:rsidR="00FE1BA1">
        <w:rPr>
          <w:rFonts w:ascii="Bookman Old Style" w:hAnsi="Bookman Old Style" w:cs="Arial"/>
          <w:sz w:val="24"/>
          <w:szCs w:val="24"/>
        </w:rPr>
        <w:t>Rua Francisco da Silveira Rosa, Parque Emília.</w:t>
      </w:r>
      <w:bookmarkStart w:id="0" w:name="_GoBack"/>
      <w:bookmarkEnd w:id="0"/>
    </w:p>
    <w:p w:rsidR="00845809" w:rsidRPr="006E38B3" w:rsidP="006E38B3" w14:paraId="6D071A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C522F7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D749E4">
        <w:rPr>
          <w:rFonts w:ascii="Bookman Old Style" w:hAnsi="Bookman Old Style" w:cs="Arial"/>
          <w:sz w:val="24"/>
          <w:szCs w:val="24"/>
          <w:lang w:val="pt"/>
        </w:rPr>
        <w:t>8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0774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25270C"/>
    <w:rsid w:val="0031285E"/>
    <w:rsid w:val="00360495"/>
    <w:rsid w:val="003D0CE3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45809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  <w:rsid w:val="00FE1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2021-10-18T14:13:00Z</dcterms:modified>
</cp:coreProperties>
</file>