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780" w:rsidP="00912780" w14:paraId="26BFEDB6" w14:textId="43FB7CAC">
      <w:pPr>
        <w:ind w:left="2124"/>
      </w:pPr>
      <w:permStart w:id="0" w:edGrp="everyone"/>
    </w:p>
    <w:p w:rsidR="00912780" w:rsidP="00912780" w14:paraId="21EAB624" w14:textId="445A4CE2">
      <w:pPr>
        <w:ind w:left="2124"/>
      </w:pPr>
    </w:p>
    <w:p w:rsidR="00912780" w:rsidP="00912780" w14:paraId="574450B8" w14:textId="77777777">
      <w:pPr>
        <w:ind w:left="2124"/>
      </w:pPr>
    </w:p>
    <w:p w:rsidR="00912780" w:rsidP="00912780" w14:paraId="5AE9F023" w14:textId="466EE38C">
      <w:pPr>
        <w:ind w:left="2124"/>
      </w:pPr>
      <w:r>
        <w:t>PROJETO DE LEI                           /2021</w:t>
      </w:r>
    </w:p>
    <w:p w:rsidR="00912780" w:rsidP="00912780" w14:paraId="3EF0C592" w14:textId="60052D66">
      <w:pPr>
        <w:ind w:left="2124"/>
      </w:pPr>
      <w:r>
        <w:t>Estabelece o descarte correto dos fragmentos e</w:t>
      </w:r>
      <w:r>
        <w:t xml:space="preserve"> </w:t>
      </w:r>
      <w:r>
        <w:t>cacos de vidro nos lixos domésticos e</w:t>
      </w:r>
      <w:r>
        <w:t xml:space="preserve"> </w:t>
      </w:r>
      <w:r>
        <w:t>comerciais dos imóveis situados no</w:t>
      </w:r>
      <w:r>
        <w:t xml:space="preserve"> município de </w:t>
      </w:r>
      <w:r>
        <w:t xml:space="preserve">Sumaré </w:t>
      </w:r>
      <w:r>
        <w:t xml:space="preserve"> e</w:t>
      </w:r>
      <w:r>
        <w:t xml:space="preserve"> dá outras providências.</w:t>
      </w:r>
    </w:p>
    <w:p w:rsidR="00912780" w:rsidP="00912780" w14:paraId="4CB2A7A7" w14:textId="2DB7F09B"/>
    <w:p w:rsidR="00912780" w:rsidP="00912780" w14:paraId="049634B7" w14:textId="77777777"/>
    <w:p w:rsidR="00912780" w:rsidP="00912780" w14:paraId="702B1590" w14:textId="306B6158">
      <w:r>
        <w:t>Art. 1º Fica proibido o descarte de fragmentos de vidro nos lixos domésticos residenciais ou comerciais dos</w:t>
      </w:r>
      <w:r>
        <w:t xml:space="preserve"> </w:t>
      </w:r>
      <w:r>
        <w:t xml:space="preserve">imóveis situados no </w:t>
      </w:r>
      <w:r>
        <w:t xml:space="preserve">município de Sumaré </w:t>
      </w:r>
      <w:r>
        <w:t>conjuntamente com os demais resíduos orgânicos e inorgânicos</w:t>
      </w:r>
      <w:r>
        <w:t xml:space="preserve"> </w:t>
      </w:r>
      <w:r>
        <w:t>produzidos pelos respectivos moradores.</w:t>
      </w:r>
    </w:p>
    <w:p w:rsidR="00912780" w:rsidP="00912780" w14:paraId="0766238D" w14:textId="67184D9C">
      <w:r>
        <w:t>Art. 2º Os vidros fragmentados deverão ser acondicionados em recipientes capazes de impedir o efeito</w:t>
      </w:r>
      <w:r>
        <w:t xml:space="preserve"> </w:t>
      </w:r>
      <w:r>
        <w:t>cortante dos cacos, como em garrafas de plástico, caixas de papelão, bem como outros objetos que</w:t>
      </w:r>
      <w:r>
        <w:t xml:space="preserve"> </w:t>
      </w:r>
      <w:r>
        <w:t>proporcionem a segurança no manuseio dos recipientes pelos agentes do serviço da coleta de lixo.</w:t>
      </w:r>
    </w:p>
    <w:p w:rsidR="00912780" w:rsidP="00912780" w14:paraId="501A61E3" w14:textId="2F514910">
      <w:r>
        <w:t>Parágrafo único. Dos recipientes deverão constar elementos informativos ou dizeres em proporções de fácil</w:t>
      </w:r>
      <w:r>
        <w:t xml:space="preserve"> </w:t>
      </w:r>
      <w:r>
        <w:t>visualização e célere compreensão que indiquem a existência de material perfurante em seu interior.</w:t>
      </w:r>
    </w:p>
    <w:p w:rsidR="00912780" w:rsidP="00912780" w14:paraId="0D16B1FF" w14:textId="66767969">
      <w:r>
        <w:t>Art. 3º Sendo, o vidro, passível de ser reciclado, o descarte do lixo constituído de cacos ou fragmentos</w:t>
      </w:r>
      <w:r>
        <w:t xml:space="preserve"> </w:t>
      </w:r>
      <w:r>
        <w:t>deverá ser destinado a centros de reaproveitamento de reciclagem dos objetos</w:t>
      </w:r>
      <w:r>
        <w:t>.</w:t>
      </w:r>
    </w:p>
    <w:p w:rsidR="00912780" w:rsidP="00912780" w14:paraId="328C6669" w14:textId="77233010">
      <w:r>
        <w:t xml:space="preserve">Art. 4º A inobservância às disposições desta Lei sujeitará o infrator às penalidades previstas na </w:t>
      </w:r>
      <w:r>
        <w:t>L</w:t>
      </w:r>
      <w:r>
        <w:t>egislação</w:t>
      </w:r>
      <w:r>
        <w:t xml:space="preserve"> </w:t>
      </w:r>
      <w:r>
        <w:t xml:space="preserve">ambiental </w:t>
      </w:r>
      <w:r>
        <w:t>municipal,</w:t>
      </w:r>
      <w:r>
        <w:t xml:space="preserve"> sem prejuízo das demais que se fizerem cabíveis.</w:t>
      </w:r>
    </w:p>
    <w:p w:rsidR="00912780" w:rsidP="00912780" w14:paraId="4F419EE3" w14:textId="41031DC3">
      <w:r>
        <w:t>Art. 5º Esta Lei entra em vigor na data de sua publicação oficial.</w:t>
      </w:r>
    </w:p>
    <w:p w:rsidR="00912780" w:rsidP="00912780" w14:paraId="2F999DDA" w14:textId="33499022"/>
    <w:p w:rsidR="00912780" w:rsidP="00912780" w14:paraId="282B3D52" w14:textId="1DDC4BE2"/>
    <w:p w:rsidR="00912780" w:rsidP="00912780" w14:paraId="6D0A44BB" w14:textId="6BE36595">
      <w:pPr>
        <w:jc w:val="center"/>
      </w:pPr>
      <w:r>
        <w:t>Sala das Sessões 13 de Outubro de 2021</w:t>
      </w:r>
    </w:p>
    <w:p w:rsidR="00912780" w:rsidP="00912780" w14:paraId="0DBCEB69" w14:textId="239FCC60">
      <w:pPr>
        <w:jc w:val="center"/>
      </w:pPr>
    </w:p>
    <w:p w:rsidR="00912780" w:rsidP="00912780" w14:paraId="44703F50" w14:textId="77777777">
      <w:pPr>
        <w:jc w:val="center"/>
      </w:pPr>
    </w:p>
    <w:p w:rsidR="00912780" w:rsidP="00912780" w14:paraId="546A4F0B" w14:textId="44492003">
      <w:pPr>
        <w:jc w:val="center"/>
      </w:pPr>
      <w:r>
        <w:t xml:space="preserve">RUDINEI LOBO </w:t>
      </w:r>
    </w:p>
    <w:p w:rsidR="00912780" w:rsidP="00912780" w14:paraId="445DF911" w14:textId="4602938D">
      <w:pPr>
        <w:jc w:val="center"/>
      </w:pPr>
      <w:r>
        <w:t xml:space="preserve">Vereador </w:t>
      </w:r>
    </w:p>
    <w:p w:rsidR="00912780" w:rsidP="00912780" w14:paraId="7A2404DC" w14:textId="52DB624F"/>
    <w:p w:rsidR="00912780" w:rsidP="00912780" w14:paraId="45574A3D" w14:textId="40C7E252"/>
    <w:p w:rsidR="00912780" w:rsidP="00912780" w14:paraId="4F424DAA" w14:textId="3DAA3F7C"/>
    <w:p w:rsidR="00912780" w:rsidP="00912780" w14:paraId="0F5FA01F" w14:textId="628E78A9"/>
    <w:p w:rsidR="00912780" w:rsidP="00912780" w14:paraId="0EB7DC77" w14:textId="77777777"/>
    <w:p w:rsidR="00912780" w:rsidP="00912780" w14:paraId="23795504" w14:textId="77777777">
      <w:pPr>
        <w:jc w:val="center"/>
      </w:pPr>
      <w:r>
        <w:t>JUSTIFICATIVA</w:t>
      </w:r>
    </w:p>
    <w:p w:rsidR="00912780" w:rsidP="00912780" w14:paraId="0A521978" w14:textId="235C2F70">
      <w:r>
        <w:t>Atualmente dentre os quatro grandes grupos de materiais seletivos secos, o vidro é o que representa um dos</w:t>
      </w:r>
      <w:r>
        <w:t xml:space="preserve"> </w:t>
      </w:r>
      <w:r>
        <w:t>grandes problemas no sistema de coleta de lixo. Daí a importância da implantação do sistema de coleta</w:t>
      </w:r>
      <w:r>
        <w:t xml:space="preserve"> </w:t>
      </w:r>
      <w:r>
        <w:t>seletiva, tornando-se uma evolução uma vez que os vidros não virão mais de forma misturada aos demais</w:t>
      </w:r>
      <w:r>
        <w:t xml:space="preserve"> </w:t>
      </w:r>
      <w:r>
        <w:t>materiais descartados, e desta forma evitará muitos acidentes de trabalho quanto ao manuseio dos mesmos,</w:t>
      </w:r>
      <w:r>
        <w:t xml:space="preserve"> </w:t>
      </w:r>
      <w:r>
        <w:t>que frequentemente ocorrem no atual sistema de coleta.</w:t>
      </w:r>
    </w:p>
    <w:p w:rsidR="00912780" w:rsidP="00912780" w14:paraId="5F704B59" w14:textId="48EE7FB0">
      <w:r>
        <w:t>As obrigações impostas pela Política Nacional de Resíduos Sólidos Lei nº 12305/</w:t>
      </w:r>
      <w:r>
        <w:t>2010 e</w:t>
      </w:r>
      <w:r>
        <w:t xml:space="preserve"> seu Decreto</w:t>
      </w:r>
    </w:p>
    <w:p w:rsidR="00912780" w:rsidP="00912780" w14:paraId="0524D844" w14:textId="494951A3">
      <w:r>
        <w:t>regulamentador nº 7404/2010, que estabelecem responsabilidades para a população, governos municipais e</w:t>
      </w:r>
      <w:r>
        <w:t xml:space="preserve"> </w:t>
      </w:r>
      <w:r>
        <w:t>produtores, é o fator que impulsiona na busca de melhores alternativas, ambientalmente corretas para o</w:t>
      </w:r>
      <w:r>
        <w:t xml:space="preserve"> </w:t>
      </w:r>
      <w:r>
        <w:t>descarte deste tipo de material, bem como incentivar a adoção da cultura de preservação do meio ambiente,</w:t>
      </w:r>
      <w:r>
        <w:t xml:space="preserve"> </w:t>
      </w:r>
      <w:r>
        <w:t>tendo em vista o vidro ser uma das substâncias mais difíceis de se decompor no ecossistema natural, razão</w:t>
      </w:r>
      <w:r>
        <w:t xml:space="preserve"> </w:t>
      </w:r>
      <w:r>
        <w:t>pela qual o seu descarte de forma apropriada à reciclagem acarretará consequentemente a diminuição do</w:t>
      </w:r>
      <w:r>
        <w:t xml:space="preserve"> </w:t>
      </w:r>
      <w:r>
        <w:t>despejo deste no meio ambiente.</w:t>
      </w:r>
    </w:p>
    <w:p w:rsidR="00912780" w:rsidP="00912780" w14:paraId="07F35475" w14:textId="77777777">
      <w:r>
        <w:t>Vale destacar também que tal medida se faz necessária dado aos elevados números de acidentes de</w:t>
      </w:r>
    </w:p>
    <w:p w:rsidR="00912780" w:rsidP="00912780" w14:paraId="70ADA145" w14:textId="407BFC92">
      <w:r>
        <w:t>Trabalho entre</w:t>
      </w:r>
      <w:r>
        <w:t xml:space="preserve"> os coletores de lixo e os manuseadores/separadores de materiais nas cooperativas de</w:t>
      </w:r>
      <w:r>
        <w:t xml:space="preserve"> </w:t>
      </w:r>
      <w:r>
        <w:t>recicláveis, sendo grande a incidência de cacos de vidro e outros materiais cortantes e perfurantes colocados</w:t>
      </w:r>
      <w:r>
        <w:t xml:space="preserve"> </w:t>
      </w:r>
      <w:r>
        <w:t>no lixo sem a proteção adequada.</w:t>
      </w:r>
    </w:p>
    <w:p w:rsidR="00912780" w:rsidP="00912780" w14:paraId="2F6104EE" w14:textId="2988DFB9">
      <w:r>
        <w:t>Outro fator a salientar é a proteção ao meio ambiente, em sua expressão como fauna e flora, reputa-se como</w:t>
      </w:r>
      <w:r>
        <w:t xml:space="preserve"> </w:t>
      </w:r>
      <w:r>
        <w:t>mandamento constitucional dirigido ao Estado e à sociedade como um todo. Os resíduos sólidos são uma</w:t>
      </w:r>
      <w:r>
        <w:t xml:space="preserve"> </w:t>
      </w:r>
      <w:r>
        <w:t>das principais causas da poluição do solo decorrentes do acúmulo dos mais diversos materiais; o vidro, por</w:t>
      </w:r>
      <w:r>
        <w:t xml:space="preserve"> </w:t>
      </w:r>
      <w:r>
        <w:t>exemplo, leva em torno de cinco mil anos para se decompor, portanto, cabe aos legisladores legitimamente</w:t>
      </w:r>
      <w:r>
        <w:t xml:space="preserve"> </w:t>
      </w:r>
      <w:r>
        <w:t>constituídos criar normas e diretrizes que coloquem em prática os princípios da carta magna e que</w:t>
      </w:r>
      <w:r>
        <w:t xml:space="preserve"> </w:t>
      </w:r>
      <w:r>
        <w:t>promovam a concretização dos direitos assegurados à coletividade quanto à saúde e à preservação da vida.</w:t>
      </w:r>
    </w:p>
    <w:p w:rsidR="00912780" w:rsidP="00912780" w14:paraId="211724E3" w14:textId="0A79438D">
      <w:r>
        <w:t>Em suma, esta proposta além de promover condutas de preservação do meio ambiente, com ações</w:t>
      </w:r>
      <w:r>
        <w:t xml:space="preserve"> </w:t>
      </w:r>
      <w:r>
        <w:t>concretas que visam minimizar os impactos causados no descarte incorreto dos fragmentos de vidro nos</w:t>
      </w:r>
      <w:r>
        <w:t xml:space="preserve"> </w:t>
      </w:r>
      <w:r>
        <w:t>resíduos produzidos pelos cidadãos, também evitará a ocorrência de lesões nos trabalhadores que</w:t>
      </w:r>
      <w:r>
        <w:t xml:space="preserve"> </w:t>
      </w:r>
      <w:r>
        <w:t>trabalham diariamente com a prestação de serviço de coleta de lixo.</w:t>
      </w:r>
    </w:p>
    <w:p w:rsidR="00912780" w:rsidP="00912780" w14:paraId="279685D1" w14:textId="77777777">
      <w:r>
        <w:t>Portanto, conto com os pares desta Casa de Leis para aprovação da presente propositura dada a relevância</w:t>
      </w:r>
      <w:r>
        <w:t xml:space="preserve"> </w:t>
      </w:r>
      <w:r>
        <w:t>que a questão apresenta</w:t>
      </w:r>
    </w:p>
    <w:p w:rsidR="00912780" w:rsidP="00912780" w14:paraId="549867B6" w14:textId="77777777">
      <w:pPr>
        <w:jc w:val="center"/>
      </w:pPr>
      <w:r>
        <w:t>Sala das Sessões 13 de Outubro de 2021</w:t>
      </w:r>
    </w:p>
    <w:p w:rsidR="00912780" w:rsidP="00912780" w14:paraId="349CFB7D" w14:textId="77777777">
      <w:pPr>
        <w:jc w:val="center"/>
      </w:pPr>
    </w:p>
    <w:p w:rsidR="00912780" w:rsidP="00912780" w14:paraId="0568C274" w14:textId="77777777">
      <w:pPr>
        <w:jc w:val="center"/>
      </w:pPr>
      <w:r>
        <w:t xml:space="preserve">RUDINEI LOBO </w:t>
      </w:r>
    </w:p>
    <w:p w:rsidR="006D1E9A" w:rsidRPr="00601B0A" w:rsidP="00912780" w14:paraId="07A8F1E3" w14:textId="769FD080">
      <w:pPr>
        <w:jc w:val="center"/>
      </w:pPr>
      <w:r>
        <w:t xml:space="preserve">Vereador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12780"/>
    <w:rsid w:val="00A06CF2"/>
    <w:rsid w:val="00AE6AEE"/>
    <w:rsid w:val="00C00C1E"/>
    <w:rsid w:val="00C36776"/>
    <w:rsid w:val="00CD6B58"/>
    <w:rsid w:val="00CF401E"/>
    <w:rsid w:val="00E8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3473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2021-10-13T19:05:00Z</dcterms:created>
  <dcterms:modified xsi:type="dcterms:W3CDTF">2021-10-13T19:05:00Z</dcterms:modified>
</cp:coreProperties>
</file>