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B26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="00DF6F38">
        <w:rPr>
          <w:rFonts w:ascii="Tahoma" w:hAnsi="Tahoma" w:cs="Tahoma"/>
          <w:b/>
          <w:sz w:val="24"/>
          <w:szCs w:val="24"/>
        </w:rPr>
        <w:t xml:space="preserve">Rua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 xml:space="preserve">Travessa Harris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>Mezaroup</w:t>
      </w:r>
      <w:bookmarkEnd w:id="1"/>
      <w:r w:rsidR="00DF6F3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>em frente ao número 442, 485 e 486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DD291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6F3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55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DF6F38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1113-D32C-4A8F-93FD-0C78DE1D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2021-10-13T11:58:00Z</dcterms:created>
  <dcterms:modified xsi:type="dcterms:W3CDTF">2021-10-13T11:58:00Z</dcterms:modified>
</cp:coreProperties>
</file>