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27F0F6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1E30FB">
        <w:rPr>
          <w:rFonts w:ascii="Arial" w:eastAsia="Arial" w:hAnsi="Arial" w:cs="Arial"/>
          <w:b/>
          <w:bCs/>
        </w:rPr>
        <w:t>Rua Willian Garcia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3D1218">
        <w:rPr>
          <w:rFonts w:ascii="Arial" w:eastAsia="Arial" w:hAnsi="Arial" w:cs="Arial"/>
        </w:rPr>
        <w:t>Jardim Aclimação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1E30FB"/>
    <w:rsid w:val="00246ED4"/>
    <w:rsid w:val="00257F86"/>
    <w:rsid w:val="00292E4C"/>
    <w:rsid w:val="0033618C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22396"/>
    <w:rsid w:val="00881DFA"/>
    <w:rsid w:val="00884C19"/>
    <w:rsid w:val="008858E6"/>
    <w:rsid w:val="008A08DA"/>
    <w:rsid w:val="008C6510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4743D"/>
    <w:rsid w:val="00D912DA"/>
    <w:rsid w:val="00D95F46"/>
    <w:rsid w:val="00F1614D"/>
    <w:rsid w:val="00F241B1"/>
    <w:rsid w:val="00F872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6DD7F-6883-4652-B056-08378A61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2021-10-06T15:41:00Z</dcterms:created>
  <dcterms:modified xsi:type="dcterms:W3CDTF">2021-10-06T15:41:00Z</dcterms:modified>
</cp:coreProperties>
</file>