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B727" w14:textId="77777777" w:rsidR="00F04A58" w:rsidRDefault="00F04A58" w:rsidP="00F04A58">
      <w:pPr>
        <w:spacing w:after="0" w:line="240" w:lineRule="auto"/>
        <w:ind w:right="-1"/>
        <w:jc w:val="right"/>
        <w:rPr>
          <w:rFonts w:ascii="Arial" w:hAnsi="Arial" w:cs="Arial"/>
          <w:b/>
          <w:sz w:val="24"/>
          <w:szCs w:val="24"/>
        </w:rPr>
      </w:pPr>
      <w:permStart w:id="1198080686" w:edGrp="everyone"/>
    </w:p>
    <w:p w14:paraId="4EFB53AB" w14:textId="77777777" w:rsidR="001320FE" w:rsidRPr="00F52593" w:rsidRDefault="001320FE" w:rsidP="001320FE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</w:p>
    <w:p w14:paraId="1AC5B4BE" w14:textId="77777777" w:rsidR="001320FE" w:rsidRPr="00F52593" w:rsidRDefault="001879E4" w:rsidP="001320FE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05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14:paraId="2DB3ACE6" w14:textId="77777777" w:rsidR="001320FE" w:rsidRPr="00F52593" w:rsidRDefault="001320FE" w:rsidP="001320FE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60FCBF28" w14:textId="77777777" w:rsidR="001320FE" w:rsidRPr="00F52593" w:rsidRDefault="001879E4" w:rsidP="001320FE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  <w:r w:rsidRPr="00F52593">
        <w:rPr>
          <w:rFonts w:ascii="Arial" w:eastAsia="Times New Roman" w:hAnsi="Arial" w:cs="Arial"/>
          <w:sz w:val="25"/>
          <w:szCs w:val="25"/>
          <w:lang w:eastAsia="pt-BR"/>
        </w:rPr>
        <w:t xml:space="preserve">“Dispõe sobre a proibição 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da 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divulgação </w:t>
      </w:r>
      <w:r>
        <w:rPr>
          <w:rFonts w:ascii="Arial" w:eastAsia="Times New Roman" w:hAnsi="Arial" w:cs="Arial"/>
          <w:sz w:val="25"/>
          <w:szCs w:val="25"/>
          <w:lang w:eastAsia="pt-BR"/>
        </w:rPr>
        <w:t>nas redes sociais de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Pr="0054341A">
        <w:rPr>
          <w:rFonts w:ascii="Arial" w:eastAsia="Times New Roman" w:hAnsi="Arial" w:cs="Arial"/>
          <w:sz w:val="25"/>
          <w:szCs w:val="25"/>
          <w:lang w:eastAsia="pt-BR"/>
        </w:rPr>
        <w:t>foto, vídeo ou image</w:t>
      </w:r>
      <w:r>
        <w:rPr>
          <w:rFonts w:ascii="Arial" w:eastAsia="Times New Roman" w:hAnsi="Arial" w:cs="Arial"/>
          <w:sz w:val="25"/>
          <w:szCs w:val="25"/>
          <w:lang w:eastAsia="pt-BR"/>
        </w:rPr>
        <w:t>m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de criança </w:t>
      </w:r>
      <w:r>
        <w:rPr>
          <w:rFonts w:ascii="Arial" w:eastAsia="Times New Roman" w:hAnsi="Arial" w:cs="Arial"/>
          <w:sz w:val="25"/>
          <w:szCs w:val="25"/>
          <w:lang w:eastAsia="pt-BR"/>
        </w:rPr>
        <w:t>ou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adolescente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realizadas durante o horário escolar 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>por professores, servidores e funcionários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da rede de ensino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Pr="00F52593">
        <w:rPr>
          <w:rFonts w:ascii="Arial" w:eastAsia="Times New Roman" w:hAnsi="Arial" w:cs="Arial"/>
          <w:sz w:val="25"/>
          <w:szCs w:val="25"/>
          <w:lang w:eastAsia="pt-BR"/>
        </w:rPr>
        <w:t>no âmbito do Município de Sumaré</w:t>
      </w:r>
      <w:r>
        <w:rPr>
          <w:rFonts w:ascii="Arial" w:eastAsia="Times New Roman" w:hAnsi="Arial" w:cs="Arial"/>
          <w:sz w:val="25"/>
          <w:szCs w:val="25"/>
          <w:lang w:eastAsia="pt-BR"/>
        </w:rPr>
        <w:t>,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pt-BR"/>
        </w:rPr>
        <w:t>sem autorização dos pais ou responsável legal.”</w:t>
      </w:r>
    </w:p>
    <w:p w14:paraId="5B3E45EF" w14:textId="77777777" w:rsidR="001320FE" w:rsidRDefault="001879E4" w:rsidP="001320FE">
      <w:pPr>
        <w:spacing w:before="240" w:after="240"/>
        <w:ind w:right="-568" w:firstLine="1134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F52593">
        <w:rPr>
          <w:rStyle w:val="Forte"/>
          <w:rFonts w:ascii="Arial" w:eastAsia="Times New Roman" w:hAnsi="Arial" w:cs="Arial"/>
          <w:sz w:val="25"/>
          <w:szCs w:val="25"/>
        </w:rPr>
        <w:t>Art. 1º</w:t>
      </w:r>
      <w:r w:rsidRPr="00F52593">
        <w:rPr>
          <w:rFonts w:ascii="Arial" w:eastAsia="Times New Roman" w:hAnsi="Arial" w:cs="Arial"/>
          <w:sz w:val="25"/>
          <w:szCs w:val="25"/>
        </w:rPr>
        <w:t xml:space="preserve"> </w:t>
      </w:r>
      <w:r w:rsidRPr="00F52593">
        <w:rPr>
          <w:rFonts w:ascii="Arial" w:eastAsia="Times New Roman" w:hAnsi="Arial" w:cs="Arial"/>
          <w:sz w:val="25"/>
          <w:szCs w:val="25"/>
          <w:lang w:eastAsia="pt-BR"/>
        </w:rPr>
        <w:t xml:space="preserve">Fica proibida 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a 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divulgação </w:t>
      </w:r>
      <w:r>
        <w:rPr>
          <w:rFonts w:ascii="Arial" w:eastAsia="Times New Roman" w:hAnsi="Arial" w:cs="Arial"/>
          <w:sz w:val="25"/>
          <w:szCs w:val="25"/>
          <w:lang w:eastAsia="pt-BR"/>
        </w:rPr>
        <w:t>nas redes sociais de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Pr="0054341A">
        <w:rPr>
          <w:rFonts w:ascii="Arial" w:eastAsia="Times New Roman" w:hAnsi="Arial" w:cs="Arial"/>
          <w:sz w:val="25"/>
          <w:szCs w:val="25"/>
          <w:lang w:eastAsia="pt-BR"/>
        </w:rPr>
        <w:t>fotos, vídeos ou imagens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de criança </w:t>
      </w:r>
      <w:r>
        <w:rPr>
          <w:rFonts w:ascii="Arial" w:eastAsia="Times New Roman" w:hAnsi="Arial" w:cs="Arial"/>
          <w:sz w:val="25"/>
          <w:szCs w:val="25"/>
          <w:lang w:eastAsia="pt-BR"/>
        </w:rPr>
        <w:t>ou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adolescente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realizadas durante o horário escolar 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>por professores, servidores e funcionários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da rede de ensino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Pr="00F52593">
        <w:rPr>
          <w:rFonts w:ascii="Arial" w:eastAsia="Times New Roman" w:hAnsi="Arial" w:cs="Arial"/>
          <w:sz w:val="25"/>
          <w:szCs w:val="25"/>
          <w:lang w:eastAsia="pt-BR"/>
        </w:rPr>
        <w:t>no âmbito do Município de Sumaré</w:t>
      </w:r>
      <w:r>
        <w:rPr>
          <w:rFonts w:ascii="Arial" w:eastAsia="Times New Roman" w:hAnsi="Arial" w:cs="Arial"/>
          <w:sz w:val="25"/>
          <w:szCs w:val="25"/>
          <w:lang w:eastAsia="pt-BR"/>
        </w:rPr>
        <w:t>,</w:t>
      </w:r>
      <w:r w:rsidRPr="0006424A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>
        <w:rPr>
          <w:rFonts w:ascii="Arial" w:eastAsia="Times New Roman" w:hAnsi="Arial" w:cs="Arial"/>
          <w:sz w:val="25"/>
          <w:szCs w:val="25"/>
          <w:lang w:eastAsia="pt-BR"/>
        </w:rPr>
        <w:t>sem autorização dos pais ou responsável legal.</w:t>
      </w:r>
    </w:p>
    <w:p w14:paraId="7F0DCAF2" w14:textId="77777777" w:rsidR="001320FE" w:rsidRDefault="001879E4" w:rsidP="001320FE">
      <w:pPr>
        <w:spacing w:before="240" w:after="240"/>
        <w:ind w:right="-568" w:firstLine="1134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Arial" w:eastAsia="Times New Roman" w:hAnsi="Arial" w:cs="Arial"/>
          <w:sz w:val="25"/>
          <w:szCs w:val="25"/>
          <w:lang w:eastAsia="pt-BR"/>
        </w:rPr>
        <w:t>§1º A manipulação da foto, vídeo ou imagem com o objetivo de dificultar a id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entificação da criança ou adolescente não afasta a proibição estabelecida no </w:t>
      </w:r>
      <w:r>
        <w:rPr>
          <w:rFonts w:ascii="Arial" w:eastAsia="Times New Roman" w:hAnsi="Arial" w:cs="Arial"/>
          <w:i/>
          <w:iCs/>
          <w:sz w:val="25"/>
          <w:szCs w:val="25"/>
          <w:lang w:eastAsia="pt-BR"/>
        </w:rPr>
        <w:t>caput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 deste artigo.</w:t>
      </w:r>
    </w:p>
    <w:p w14:paraId="4F2FA00C" w14:textId="77777777" w:rsidR="001320FE" w:rsidRDefault="001879E4" w:rsidP="001320FE">
      <w:pPr>
        <w:spacing w:before="240" w:after="240"/>
        <w:ind w:right="-568" w:firstLine="1134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Arial" w:eastAsia="Times New Roman" w:hAnsi="Arial" w:cs="Arial"/>
          <w:sz w:val="25"/>
          <w:szCs w:val="25"/>
          <w:lang w:eastAsia="pt-BR"/>
        </w:rPr>
        <w:t xml:space="preserve">§2º A autorização deve ser formalizada </w:t>
      </w:r>
      <w:r w:rsidRPr="00C36ADA">
        <w:rPr>
          <w:rFonts w:ascii="Arial" w:eastAsia="Times New Roman" w:hAnsi="Arial" w:cs="Arial"/>
          <w:sz w:val="25"/>
          <w:szCs w:val="25"/>
          <w:lang w:eastAsia="pt-BR"/>
        </w:rPr>
        <w:t xml:space="preserve">expressamente por documento firmado </w:t>
      </w:r>
      <w:r>
        <w:rPr>
          <w:rFonts w:ascii="Arial" w:eastAsia="Times New Roman" w:hAnsi="Arial" w:cs="Arial"/>
          <w:sz w:val="25"/>
          <w:szCs w:val="25"/>
          <w:lang w:eastAsia="pt-BR"/>
        </w:rPr>
        <w:t xml:space="preserve">pelo pai, mãe ou </w:t>
      </w:r>
      <w:r w:rsidRPr="00C36ADA">
        <w:rPr>
          <w:rFonts w:ascii="Arial" w:eastAsia="Times New Roman" w:hAnsi="Arial" w:cs="Arial"/>
          <w:sz w:val="25"/>
          <w:szCs w:val="25"/>
          <w:lang w:eastAsia="pt-BR"/>
        </w:rPr>
        <w:t>responsável legal.</w:t>
      </w:r>
    </w:p>
    <w:p w14:paraId="711BC931" w14:textId="77777777" w:rsidR="001320FE" w:rsidRDefault="001879E4" w:rsidP="001320FE">
      <w:pPr>
        <w:spacing w:before="240" w:after="240"/>
        <w:ind w:right="-568" w:firstLine="1134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>
        <w:rPr>
          <w:rFonts w:ascii="Arial" w:eastAsia="Times New Roman" w:hAnsi="Arial" w:cs="Arial"/>
          <w:sz w:val="25"/>
          <w:szCs w:val="25"/>
          <w:lang w:eastAsia="pt-BR"/>
        </w:rPr>
        <w:t>§3º Para fins de definição do conceito de crianç</w:t>
      </w:r>
      <w:r>
        <w:rPr>
          <w:rFonts w:ascii="Arial" w:eastAsia="Times New Roman" w:hAnsi="Arial" w:cs="Arial"/>
          <w:sz w:val="25"/>
          <w:szCs w:val="25"/>
          <w:lang w:eastAsia="pt-BR"/>
        </w:rPr>
        <w:t>a e de adolescente será observado o estabelecido no art. 2º da Lei Federal nº 8.069/90.</w:t>
      </w:r>
    </w:p>
    <w:p w14:paraId="52025F06" w14:textId="77777777" w:rsidR="001320FE" w:rsidRPr="00303344" w:rsidRDefault="001879E4" w:rsidP="001320FE">
      <w:pPr>
        <w:spacing w:before="240" w:after="240"/>
        <w:ind w:right="-568" w:firstLine="1134"/>
        <w:jc w:val="both"/>
        <w:rPr>
          <w:rStyle w:val="Forte"/>
        </w:rPr>
      </w:pPr>
      <w:r w:rsidRPr="00F52593">
        <w:rPr>
          <w:rStyle w:val="Forte"/>
          <w:rFonts w:ascii="Arial" w:eastAsia="Times New Roman" w:hAnsi="Arial" w:cs="Arial"/>
          <w:sz w:val="25"/>
          <w:szCs w:val="25"/>
        </w:rPr>
        <w:t xml:space="preserve">Art. </w:t>
      </w:r>
      <w:r>
        <w:rPr>
          <w:rStyle w:val="Forte"/>
          <w:rFonts w:ascii="Arial" w:eastAsia="Times New Roman" w:hAnsi="Arial" w:cs="Arial"/>
          <w:sz w:val="25"/>
          <w:szCs w:val="25"/>
        </w:rPr>
        <w:t>2</w:t>
      </w:r>
      <w:r w:rsidRPr="00F52593">
        <w:rPr>
          <w:rStyle w:val="Forte"/>
          <w:rFonts w:ascii="Arial" w:eastAsia="Times New Roman" w:hAnsi="Arial" w:cs="Arial"/>
          <w:sz w:val="25"/>
          <w:szCs w:val="25"/>
        </w:rPr>
        <w:t>º</w:t>
      </w:r>
      <w:r>
        <w:rPr>
          <w:rStyle w:val="Forte"/>
          <w:rFonts w:ascii="Arial" w:eastAsia="Times New Roman" w:hAnsi="Arial" w:cs="Arial"/>
          <w:sz w:val="25"/>
          <w:szCs w:val="25"/>
        </w:rPr>
        <w:t xml:space="preserve"> </w:t>
      </w:r>
      <w:r w:rsidRPr="00303344">
        <w:rPr>
          <w:rStyle w:val="Forte"/>
          <w:rFonts w:ascii="Arial" w:eastAsia="Times New Roman" w:hAnsi="Arial" w:cs="Arial"/>
          <w:sz w:val="25"/>
          <w:szCs w:val="25"/>
        </w:rPr>
        <w:t>A violação ao disposto nesta lei acarretará ao infrator as sanções civis e disciplinares cabíveis.</w:t>
      </w:r>
      <w:r w:rsidRPr="00303344">
        <w:rPr>
          <w:rStyle w:val="Forte"/>
        </w:rPr>
        <w:t xml:space="preserve"> </w:t>
      </w:r>
    </w:p>
    <w:p w14:paraId="40045DB2" w14:textId="77777777" w:rsidR="001320FE" w:rsidRPr="00F52593" w:rsidRDefault="001879E4" w:rsidP="001320FE">
      <w:pPr>
        <w:spacing w:before="240" w:after="240"/>
        <w:ind w:right="-568" w:firstLine="1134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F52593">
        <w:rPr>
          <w:rFonts w:ascii="Arial" w:eastAsia="Times New Roman" w:hAnsi="Arial" w:cs="Arial"/>
          <w:b/>
          <w:bCs/>
          <w:sz w:val="25"/>
          <w:szCs w:val="25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z w:val="25"/>
          <w:szCs w:val="25"/>
          <w:lang w:eastAsia="pt-BR"/>
        </w:rPr>
        <w:t>3</w:t>
      </w:r>
      <w:r w:rsidRPr="00F52593">
        <w:rPr>
          <w:rFonts w:ascii="Arial" w:eastAsia="Times New Roman" w:hAnsi="Arial" w:cs="Arial"/>
          <w:b/>
          <w:bCs/>
          <w:sz w:val="25"/>
          <w:szCs w:val="25"/>
          <w:lang w:eastAsia="pt-BR"/>
        </w:rPr>
        <w:t>°</w:t>
      </w:r>
      <w:r w:rsidRPr="00F52593">
        <w:rPr>
          <w:rFonts w:ascii="Arial" w:eastAsia="Times New Roman" w:hAnsi="Arial" w:cs="Arial"/>
          <w:sz w:val="25"/>
          <w:szCs w:val="25"/>
          <w:lang w:eastAsia="pt-BR"/>
        </w:rPr>
        <w:t xml:space="preserve"> O Chefe do Poder Executivo regulamentará a presente Lei, no que couber, no prazo de </w:t>
      </w:r>
      <w:r>
        <w:rPr>
          <w:rFonts w:ascii="Arial" w:eastAsia="Times New Roman" w:hAnsi="Arial" w:cs="Arial"/>
          <w:sz w:val="25"/>
          <w:szCs w:val="25"/>
          <w:lang w:eastAsia="pt-BR"/>
        </w:rPr>
        <w:t>30</w:t>
      </w:r>
      <w:r w:rsidRPr="00F52593">
        <w:rPr>
          <w:rFonts w:ascii="Arial" w:eastAsia="Times New Roman" w:hAnsi="Arial" w:cs="Arial"/>
          <w:sz w:val="25"/>
          <w:szCs w:val="25"/>
          <w:lang w:eastAsia="pt-BR"/>
        </w:rPr>
        <w:t xml:space="preserve"> dias a contar da data da publicação.</w:t>
      </w:r>
    </w:p>
    <w:p w14:paraId="028B3A74" w14:textId="77777777" w:rsidR="001320FE" w:rsidRPr="00F52593" w:rsidRDefault="001879E4" w:rsidP="001320FE">
      <w:pPr>
        <w:shd w:val="clear" w:color="auto" w:fill="FFFFFF"/>
        <w:spacing w:before="240" w:after="240" w:line="360" w:lineRule="auto"/>
        <w:ind w:right="-568" w:firstLine="1134"/>
        <w:jc w:val="both"/>
        <w:textAlignment w:val="baseline"/>
        <w:rPr>
          <w:rFonts w:ascii="Arial" w:hAnsi="Arial" w:cs="Arial"/>
          <w:sz w:val="25"/>
          <w:szCs w:val="25"/>
        </w:rPr>
      </w:pPr>
      <w:r w:rsidRPr="00F52593">
        <w:rPr>
          <w:rFonts w:ascii="Arial" w:eastAsia="Times New Roman" w:hAnsi="Arial" w:cs="Arial"/>
          <w:b/>
          <w:bCs/>
          <w:sz w:val="25"/>
          <w:szCs w:val="25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z w:val="25"/>
          <w:szCs w:val="25"/>
          <w:lang w:eastAsia="pt-BR"/>
        </w:rPr>
        <w:t>4</w:t>
      </w:r>
      <w:r w:rsidRPr="00F52593">
        <w:rPr>
          <w:rFonts w:ascii="Arial" w:eastAsia="Times New Roman" w:hAnsi="Arial" w:cs="Arial"/>
          <w:b/>
          <w:bCs/>
          <w:sz w:val="25"/>
          <w:szCs w:val="25"/>
          <w:lang w:eastAsia="pt-BR"/>
        </w:rPr>
        <w:t>º</w:t>
      </w:r>
      <w:r w:rsidRPr="00F52593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  <w:r w:rsidRPr="00F52593">
        <w:rPr>
          <w:rFonts w:ascii="Arial" w:hAnsi="Arial" w:cs="Arial"/>
          <w:sz w:val="25"/>
          <w:szCs w:val="25"/>
        </w:rPr>
        <w:t>Esta Lei entra em vigor na data da sua publicação.</w:t>
      </w:r>
    </w:p>
    <w:p w14:paraId="324E1DE0" w14:textId="77777777" w:rsidR="001320FE" w:rsidRPr="00F52593" w:rsidRDefault="001879E4" w:rsidP="001320FE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05 de outubro</w:t>
      </w:r>
      <w:r w:rsidRPr="00F52593">
        <w:rPr>
          <w:rFonts w:ascii="Arial" w:hAnsi="Arial" w:cs="Arial"/>
          <w:sz w:val="25"/>
          <w:szCs w:val="25"/>
        </w:rPr>
        <w:t xml:space="preserve"> de 2021.</w:t>
      </w:r>
    </w:p>
    <w:p w14:paraId="79DCFAE2" w14:textId="77777777" w:rsidR="001320FE" w:rsidRPr="00F52593" w:rsidRDefault="001320FE" w:rsidP="001320FE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14:paraId="2D919F26" w14:textId="77777777" w:rsidR="001320FE" w:rsidRPr="00F52593" w:rsidRDefault="001879E4" w:rsidP="001320FE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46932FC6" w14:textId="77777777" w:rsidR="001320FE" w:rsidRPr="00F52593" w:rsidRDefault="001879E4" w:rsidP="001320FE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>Vereador</w:t>
      </w:r>
    </w:p>
    <w:p w14:paraId="179C96E6" w14:textId="77777777" w:rsidR="001320FE" w:rsidRPr="00F52593" w:rsidRDefault="001879E4" w:rsidP="001320FE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>Partido dos Trabalhadores</w:t>
      </w:r>
    </w:p>
    <w:p w14:paraId="6D55B278" w14:textId="77777777" w:rsidR="001320FE" w:rsidRPr="00F52593" w:rsidRDefault="001879E4" w:rsidP="001320FE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lastRenderedPageBreak/>
        <w:t>JUSTIFICATIVA</w:t>
      </w:r>
    </w:p>
    <w:p w14:paraId="0BAC9949" w14:textId="77777777" w:rsidR="001320FE" w:rsidRPr="00157EB7" w:rsidRDefault="001879E4" w:rsidP="001320FE">
      <w:pPr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7EB7">
        <w:rPr>
          <w:rFonts w:ascii="Arial" w:hAnsi="Arial" w:cs="Arial"/>
          <w:sz w:val="24"/>
          <w:szCs w:val="24"/>
        </w:rPr>
        <w:t xml:space="preserve">Submetemos para deliberação deste Poder Legislativo o aludido projeto de lei que 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>dispõe sobre a proibição da divulgação nas redes sociais de foto, vídeo ou imagem de criança ou adolescente realizadas durante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 xml:space="preserve"> o horário escolar por professores, servidores e funcionários da rede de ensino no âmbito do Município de Sumaré, sem autorização dos pais ou responsável legal.</w:t>
      </w:r>
    </w:p>
    <w:p w14:paraId="77814A60" w14:textId="77777777" w:rsidR="001320FE" w:rsidRPr="00157EB7" w:rsidRDefault="001879E4" w:rsidP="001320FE">
      <w:pPr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7EB7">
        <w:rPr>
          <w:rFonts w:ascii="Arial" w:eastAsia="Times New Roman" w:hAnsi="Arial" w:cs="Arial"/>
          <w:sz w:val="24"/>
          <w:szCs w:val="24"/>
          <w:lang w:eastAsia="pt-BR"/>
        </w:rPr>
        <w:t>Com efeito, crianças e adolescente são sujeitos de direito, assim como os adultos. Elas têm o d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 xml:space="preserve">ireito de imagem, à privacidade, à inviolabilidade da sua intimidade. Tanto pais quanto terceiros têm um dever, não só moral, mas sobretudo legal, de preservar a criança no universo digital. </w:t>
      </w:r>
    </w:p>
    <w:p w14:paraId="360F424E" w14:textId="77777777" w:rsidR="001320FE" w:rsidRPr="00157EB7" w:rsidRDefault="001879E4" w:rsidP="001320FE">
      <w:pPr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7EB7">
        <w:rPr>
          <w:rFonts w:ascii="Arial" w:eastAsia="Times New Roman" w:hAnsi="Arial" w:cs="Arial"/>
          <w:sz w:val="24"/>
          <w:szCs w:val="24"/>
          <w:lang w:eastAsia="pt-BR"/>
        </w:rPr>
        <w:t>Além disso, a divulgação de imagens da escola e dos alunos em re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 xml:space="preserve">des sociais abertas pode </w:t>
      </w:r>
      <w:r>
        <w:rPr>
          <w:rFonts w:ascii="Arial" w:eastAsia="Times New Roman" w:hAnsi="Arial" w:cs="Arial"/>
          <w:sz w:val="24"/>
          <w:szCs w:val="24"/>
          <w:lang w:eastAsia="pt-BR"/>
        </w:rPr>
        <w:t>colocar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 xml:space="preserve"> em risco a sua segurança, por permitir aos pais que eventualmente tenham perdido o poder familiar </w:t>
      </w:r>
      <w:r>
        <w:rPr>
          <w:rFonts w:ascii="Arial" w:eastAsia="Times New Roman" w:hAnsi="Arial" w:cs="Arial"/>
          <w:sz w:val="24"/>
          <w:szCs w:val="24"/>
          <w:lang w:eastAsia="pt-BR"/>
        </w:rPr>
        <w:t>e/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>ou tenham ordem judicial de afastamento, em razão de maus tratos</w:t>
      </w:r>
      <w:r>
        <w:rPr>
          <w:rFonts w:ascii="Arial" w:eastAsia="Times New Roman" w:hAnsi="Arial" w:cs="Arial"/>
          <w:sz w:val="24"/>
          <w:szCs w:val="24"/>
          <w:lang w:eastAsia="pt-BR"/>
        </w:rPr>
        <w:t>, agressões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 xml:space="preserve"> ou abusos, obtenham informações acerca dos filh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>os.</w:t>
      </w:r>
    </w:p>
    <w:p w14:paraId="026F86E0" w14:textId="77777777" w:rsidR="001320FE" w:rsidRPr="00157EB7" w:rsidRDefault="001879E4" w:rsidP="001320FE">
      <w:pPr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7EB7">
        <w:rPr>
          <w:rFonts w:ascii="Arial" w:eastAsia="Times New Roman" w:hAnsi="Arial" w:cs="Arial"/>
          <w:sz w:val="24"/>
          <w:szCs w:val="24"/>
          <w:lang w:eastAsia="pt-BR"/>
        </w:rPr>
        <w:t>Sobre a competência desta Casa de Leis para dispor sobre o tema em questão, cumpre ressaltar que o Supremo Tribunal Federal tem decidido que os municípios têm competência legislativa suplementar (art. 30, II, da CF) ao Estatuto da Criança e do Adolesce</w:t>
      </w:r>
      <w:r w:rsidRPr="00157EB7">
        <w:rPr>
          <w:rFonts w:ascii="Arial" w:eastAsia="Times New Roman" w:hAnsi="Arial" w:cs="Arial"/>
          <w:sz w:val="24"/>
          <w:szCs w:val="24"/>
          <w:lang w:eastAsia="pt-BR"/>
        </w:rPr>
        <w:t xml:space="preserve">nte para dispor sobre proteção à infância e à juventude em âmbito local, desde que não divirjam de legislação federal ou estadual. </w:t>
      </w:r>
    </w:p>
    <w:p w14:paraId="0B95FF5E" w14:textId="77777777" w:rsidR="001320FE" w:rsidRPr="00157EB7" w:rsidRDefault="001879E4" w:rsidP="001320FE">
      <w:pPr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7EB7">
        <w:rPr>
          <w:rFonts w:ascii="Arial" w:eastAsia="Times New Roman" w:hAnsi="Arial" w:cs="Arial"/>
          <w:sz w:val="24"/>
          <w:szCs w:val="24"/>
          <w:lang w:eastAsia="pt-BR"/>
        </w:rPr>
        <w:t xml:space="preserve">O Min. Roberto Barroso já observou que: </w:t>
      </w:r>
    </w:p>
    <w:p w14:paraId="14727146" w14:textId="77777777" w:rsidR="001320FE" w:rsidRPr="00157EB7" w:rsidRDefault="001879E4" w:rsidP="001320FE">
      <w:pPr>
        <w:spacing w:before="240" w:after="240" w:line="360" w:lineRule="auto"/>
        <w:ind w:left="851" w:right="-56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57EB7">
        <w:rPr>
          <w:rFonts w:ascii="Arial" w:eastAsia="Times New Roman" w:hAnsi="Arial" w:cs="Arial"/>
          <w:sz w:val="23"/>
          <w:szCs w:val="23"/>
          <w:lang w:eastAsia="pt-BR"/>
        </w:rPr>
        <w:t xml:space="preserve">[...] deve prevalecer aqui uma compreensão fortalecedora do federalismo brasileiro </w:t>
      </w:r>
      <w:r w:rsidRPr="00157EB7">
        <w:rPr>
          <w:rFonts w:ascii="Arial" w:eastAsia="Times New Roman" w:hAnsi="Arial" w:cs="Arial"/>
          <w:sz w:val="23"/>
          <w:szCs w:val="23"/>
          <w:lang w:eastAsia="pt-BR"/>
        </w:rPr>
        <w:t>(CF, art. 1º, V), prestigiando-se as iniciativas normativas regionais e locais sempre que não houver expressa e categórica interdição constitucional, pois, nas palavras do Min. Luiz Fux, “o princípio federativo reclama o abandono de qualquer leitura inflac</w:t>
      </w:r>
      <w:r w:rsidRPr="00157EB7">
        <w:rPr>
          <w:rFonts w:ascii="Arial" w:eastAsia="Times New Roman" w:hAnsi="Arial" w:cs="Arial"/>
          <w:sz w:val="23"/>
          <w:szCs w:val="23"/>
          <w:lang w:eastAsia="pt-BR"/>
        </w:rPr>
        <w:t xml:space="preserve">ionada e centralizadora das competências normativas da União, bem como sugere novas searas normativas que possam ser trilhadas pelos Estados, Municípios e pelo Distrito Federal” (ADI 2.663, Rel. Min. Luiz Fux, j. 08.03.2017) (RE 1243834 AgR, Rel, Primeira </w:t>
      </w:r>
      <w:r w:rsidRPr="00157EB7">
        <w:rPr>
          <w:rFonts w:ascii="Arial" w:eastAsia="Times New Roman" w:hAnsi="Arial" w:cs="Arial"/>
          <w:sz w:val="23"/>
          <w:szCs w:val="23"/>
          <w:lang w:eastAsia="pt-BR"/>
        </w:rPr>
        <w:t>Turma, j. 4/5/2020).</w:t>
      </w:r>
    </w:p>
    <w:p w14:paraId="057056C7" w14:textId="77777777" w:rsidR="001320FE" w:rsidRPr="00157EB7" w:rsidRDefault="001879E4" w:rsidP="001320FE">
      <w:pPr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7EB7">
        <w:rPr>
          <w:rFonts w:ascii="Arial" w:eastAsia="Times New Roman" w:hAnsi="Arial" w:cs="Arial"/>
          <w:sz w:val="24"/>
          <w:szCs w:val="24"/>
          <w:lang w:eastAsia="pt-BR"/>
        </w:rPr>
        <w:lastRenderedPageBreak/>
        <w:t>No precedente citado acima, o Pretório Excelso reconheceu válida, frente à Constituição Federal, lei municipal que relativa à proteção da criança e adolescente:</w:t>
      </w:r>
    </w:p>
    <w:p w14:paraId="41BDB80B" w14:textId="77777777" w:rsidR="001320FE" w:rsidRPr="00157EB7" w:rsidRDefault="001879E4" w:rsidP="001320FE">
      <w:pPr>
        <w:spacing w:before="240" w:after="240" w:line="360" w:lineRule="auto"/>
        <w:ind w:left="851" w:right="-56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157EB7">
        <w:rPr>
          <w:rFonts w:ascii="Arial" w:eastAsia="Times New Roman" w:hAnsi="Arial" w:cs="Arial"/>
          <w:sz w:val="23"/>
          <w:szCs w:val="23"/>
          <w:lang w:eastAsia="pt-BR"/>
        </w:rPr>
        <w:t xml:space="preserve">“DIREITO CONSTITUCIONAL E CIVIL. AGRAVO INTERNO EM RECURSO </w:t>
      </w:r>
      <w:r w:rsidRPr="00157EB7">
        <w:rPr>
          <w:rFonts w:ascii="Arial" w:eastAsia="Times New Roman" w:hAnsi="Arial" w:cs="Arial"/>
          <w:sz w:val="23"/>
          <w:szCs w:val="23"/>
          <w:lang w:eastAsia="pt-BR"/>
        </w:rPr>
        <w:t>EXTRAORDINÁRIO. AÇÃO DIRETA DE INCONSTITUCIONALIDADE CONTRA LEI MUNICIPAL. DIREITO DA INFÂNCIA E DA ADOLESCÊNCIA. COMPETÊNCIA DO MUNICÍPIO PARA LEGISLAR SOBRE MATÉRIA DE INTERESSE LOCAL. AGRAVO INTERNO A QUE SE NEGA PROVIMENTO. 1. Os municípios têm autonom</w:t>
      </w:r>
      <w:r w:rsidRPr="00157EB7">
        <w:rPr>
          <w:rFonts w:ascii="Arial" w:eastAsia="Times New Roman" w:hAnsi="Arial" w:cs="Arial"/>
          <w:sz w:val="23"/>
          <w:szCs w:val="23"/>
          <w:lang w:eastAsia="pt-BR"/>
        </w:rPr>
        <w:t>ia para dispor, mediante lei, sobre proteção à infância e à juventude em âmbito local, desde que não afrontem legislação federal ou estadual. 2. No caso, o Município do Rio de Janeiro, ao ampliar a publicidade ao combate aos maus tratos às crianças e aos a</w:t>
      </w:r>
      <w:r w:rsidRPr="00157EB7">
        <w:rPr>
          <w:rFonts w:ascii="Arial" w:eastAsia="Times New Roman" w:hAnsi="Arial" w:cs="Arial"/>
          <w:sz w:val="23"/>
          <w:szCs w:val="23"/>
          <w:lang w:eastAsia="pt-BR"/>
        </w:rPr>
        <w:t>dolescentes e à pedofilia, atuou no campo relativo à competência legislativa suplementar atribuída aos Municípios pelo art. 30, II da Constituição Federal, complementando a proteção trazida pelo Estatuto da Criança e do Adolescente (Lei 8.069/1990) às cria</w:t>
      </w:r>
      <w:r w:rsidRPr="00157EB7">
        <w:rPr>
          <w:rFonts w:ascii="Arial" w:eastAsia="Times New Roman" w:hAnsi="Arial" w:cs="Arial"/>
          <w:sz w:val="23"/>
          <w:szCs w:val="23"/>
          <w:lang w:eastAsia="pt-BR"/>
        </w:rPr>
        <w:t>nças e aos jovens cariocas.</w:t>
      </w:r>
      <w:r>
        <w:rPr>
          <w:rFonts w:ascii="Arial" w:eastAsia="Times New Roman" w:hAnsi="Arial" w:cs="Arial"/>
          <w:sz w:val="23"/>
          <w:szCs w:val="23"/>
          <w:lang w:eastAsia="pt-BR"/>
        </w:rPr>
        <w:t xml:space="preserve"> </w:t>
      </w:r>
      <w:r w:rsidRPr="00157EB7">
        <w:rPr>
          <w:rFonts w:ascii="Arial" w:eastAsia="Times New Roman" w:hAnsi="Arial" w:cs="Arial"/>
          <w:sz w:val="23"/>
          <w:szCs w:val="23"/>
          <w:lang w:eastAsia="pt-BR"/>
        </w:rPr>
        <w:t>(RE 1243834 AgR, Rel. Roberto Barroso, Primeira Incidente de Arguição de Inconstitucionalidade n. 0002203-28.2019.8.24.0000</w:t>
      </w:r>
    </w:p>
    <w:p w14:paraId="264A527B" w14:textId="77777777" w:rsidR="001320FE" w:rsidRPr="00157EB7" w:rsidRDefault="001879E4" w:rsidP="001320FE">
      <w:pPr>
        <w:spacing w:before="240" w:after="240" w:line="36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Assim sendo, solicitamos o apoio dos nobres Edis para votarem favoravelmente esta propositura, a qual é </w:t>
      </w:r>
      <w:r w:rsidRPr="00157EB7">
        <w:rPr>
          <w:rFonts w:ascii="Arial" w:hAnsi="Arial" w:cs="Arial"/>
          <w:sz w:val="24"/>
          <w:szCs w:val="24"/>
        </w:rPr>
        <w:t>apresentada pela sua relevância.</w:t>
      </w:r>
    </w:p>
    <w:p w14:paraId="0C4AF7A0" w14:textId="77777777" w:rsidR="001320FE" w:rsidRPr="00157EB7" w:rsidRDefault="001320FE" w:rsidP="001320FE">
      <w:pPr>
        <w:pStyle w:val="Style"/>
        <w:spacing w:before="240" w:after="240"/>
        <w:ind w:left="9" w:right="-568" w:firstLine="851"/>
        <w:jc w:val="both"/>
        <w:textAlignment w:val="baseline"/>
        <w:rPr>
          <w:rFonts w:ascii="Arial" w:eastAsiaTheme="minorHAnsi" w:hAnsi="Arial" w:cs="Arial"/>
          <w:lang w:eastAsia="en-US"/>
        </w:rPr>
      </w:pPr>
    </w:p>
    <w:p w14:paraId="330A7EC8" w14:textId="77777777" w:rsidR="001320FE" w:rsidRPr="00157EB7" w:rsidRDefault="001879E4" w:rsidP="001320FE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05 de outubro</w:t>
      </w:r>
      <w:r w:rsidRPr="00157EB7">
        <w:rPr>
          <w:rFonts w:ascii="Arial" w:hAnsi="Arial" w:cs="Arial"/>
          <w:sz w:val="24"/>
          <w:szCs w:val="24"/>
        </w:rPr>
        <w:t xml:space="preserve"> de 2021.</w:t>
      </w:r>
    </w:p>
    <w:p w14:paraId="34AE8756" w14:textId="77777777" w:rsidR="001320FE" w:rsidRPr="00157EB7" w:rsidRDefault="001320FE" w:rsidP="001320FE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14:paraId="268ACF6D" w14:textId="77777777" w:rsidR="001320FE" w:rsidRPr="00157EB7" w:rsidRDefault="001879E4" w:rsidP="001320FE">
      <w:pPr>
        <w:spacing w:after="0" w:line="240" w:lineRule="auto"/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157EB7">
        <w:rPr>
          <w:rFonts w:ascii="Arial" w:hAnsi="Arial" w:cs="Arial"/>
          <w:b/>
          <w:sz w:val="24"/>
          <w:szCs w:val="24"/>
        </w:rPr>
        <w:t xml:space="preserve">WILLIAN SOUZA </w:t>
      </w:r>
    </w:p>
    <w:p w14:paraId="364452A1" w14:textId="77777777" w:rsidR="001320FE" w:rsidRPr="00157EB7" w:rsidRDefault="001879E4" w:rsidP="001320FE">
      <w:pPr>
        <w:spacing w:after="0" w:line="240" w:lineRule="auto"/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157EB7">
        <w:rPr>
          <w:rFonts w:ascii="Arial" w:hAnsi="Arial" w:cs="Arial"/>
          <w:b/>
          <w:sz w:val="24"/>
          <w:szCs w:val="24"/>
        </w:rPr>
        <w:t>Vereador</w:t>
      </w:r>
    </w:p>
    <w:p w14:paraId="7622AFA5" w14:textId="77777777" w:rsidR="001320FE" w:rsidRDefault="001879E4" w:rsidP="001320FE">
      <w:pPr>
        <w:spacing w:after="0" w:line="240" w:lineRule="auto"/>
        <w:ind w:right="-567"/>
        <w:jc w:val="center"/>
      </w:pPr>
      <w:r w:rsidRPr="00157EB7">
        <w:rPr>
          <w:rFonts w:ascii="Arial" w:hAnsi="Arial" w:cs="Arial"/>
          <w:b/>
          <w:sz w:val="24"/>
          <w:szCs w:val="24"/>
        </w:rPr>
        <w:t>Partido dos Trabalhadores</w:t>
      </w:r>
    </w:p>
    <w:permEnd w:id="1198080686"/>
    <w:p w14:paraId="2BB93FE2" w14:textId="77777777" w:rsidR="00517D8F" w:rsidRDefault="00517D8F" w:rsidP="001320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17D8F" w:rsidSect="004B52C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8133" w14:textId="77777777" w:rsidR="001879E4" w:rsidRDefault="001879E4">
      <w:pPr>
        <w:spacing w:after="0" w:line="240" w:lineRule="auto"/>
      </w:pPr>
      <w:r>
        <w:separator/>
      </w:r>
    </w:p>
  </w:endnote>
  <w:endnote w:type="continuationSeparator" w:id="0">
    <w:p w14:paraId="4CA68B0D" w14:textId="77777777" w:rsidR="001879E4" w:rsidRDefault="001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F7F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6C50FA8" w14:textId="77777777" w:rsidR="00626437" w:rsidRPr="006D1E9A" w:rsidRDefault="001879E4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59AB8" wp14:editId="44ED55F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0F67F0B" w14:textId="77777777" w:rsidR="00626437" w:rsidRPr="006D1E9A" w:rsidRDefault="001879E4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6A6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0355" w14:textId="77777777" w:rsidR="001879E4" w:rsidRDefault="001879E4">
      <w:pPr>
        <w:spacing w:after="0" w:line="240" w:lineRule="auto"/>
      </w:pPr>
      <w:r>
        <w:separator/>
      </w:r>
    </w:p>
  </w:footnote>
  <w:footnote w:type="continuationSeparator" w:id="0">
    <w:p w14:paraId="2B78EED9" w14:textId="77777777" w:rsidR="001879E4" w:rsidRDefault="001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192C" w14:textId="77777777" w:rsidR="00626437" w:rsidRPr="006D1E9A" w:rsidRDefault="001879E4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2C9500" wp14:editId="485CE9A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F7DA4E5" wp14:editId="022BBDE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3214984" wp14:editId="0F0E3DC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22E"/>
    <w:rsid w:val="0006424A"/>
    <w:rsid w:val="000D2BDC"/>
    <w:rsid w:val="00104AAA"/>
    <w:rsid w:val="001320FE"/>
    <w:rsid w:val="0015657E"/>
    <w:rsid w:val="00156CF8"/>
    <w:rsid w:val="00157EB7"/>
    <w:rsid w:val="001879E4"/>
    <w:rsid w:val="00303344"/>
    <w:rsid w:val="00460A32"/>
    <w:rsid w:val="004B2CC9"/>
    <w:rsid w:val="004B52C1"/>
    <w:rsid w:val="0051286F"/>
    <w:rsid w:val="00517D8F"/>
    <w:rsid w:val="0054341A"/>
    <w:rsid w:val="00601B0A"/>
    <w:rsid w:val="00626437"/>
    <w:rsid w:val="00632FA0"/>
    <w:rsid w:val="006C41A4"/>
    <w:rsid w:val="006D1E9A"/>
    <w:rsid w:val="00822396"/>
    <w:rsid w:val="00A06CF2"/>
    <w:rsid w:val="00AA5A2B"/>
    <w:rsid w:val="00AE6AEE"/>
    <w:rsid w:val="00B1439F"/>
    <w:rsid w:val="00C00C1E"/>
    <w:rsid w:val="00C36776"/>
    <w:rsid w:val="00C36ADA"/>
    <w:rsid w:val="00C8557F"/>
    <w:rsid w:val="00CD237E"/>
    <w:rsid w:val="00CD6B58"/>
    <w:rsid w:val="00CF401E"/>
    <w:rsid w:val="00F04A58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1BF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5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locked/>
    <w:rsid w:val="00517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F04A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51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">
    <w:name w:val="Style"/>
    <w:rsid w:val="00517D8F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13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4088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2021-02-25T18:05:00Z</cp:lastPrinted>
  <dcterms:created xsi:type="dcterms:W3CDTF">2021-09-21T16:32:00Z</dcterms:created>
  <dcterms:modified xsi:type="dcterms:W3CDTF">2021-10-05T16:47:00Z</dcterms:modified>
</cp:coreProperties>
</file>