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75007B20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34064E">
        <w:rPr>
          <w:sz w:val="27"/>
          <w:szCs w:val="27"/>
        </w:rPr>
        <w:t xml:space="preserve">da </w:t>
      </w:r>
      <w:r w:rsidR="00ED6A2D">
        <w:rPr>
          <w:sz w:val="27"/>
          <w:szCs w:val="27"/>
        </w:rPr>
        <w:t>Saudade</w:t>
      </w:r>
      <w:r w:rsidRPr="00515DAB">
        <w:rPr>
          <w:sz w:val="27"/>
          <w:szCs w:val="27"/>
        </w:rPr>
        <w:t>;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746723E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Pr="00515DAB" w:rsidR="001640C0">
        <w:rPr>
          <w:sz w:val="27"/>
          <w:szCs w:val="27"/>
        </w:rPr>
        <w:t>avenida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as luzes dos estabelecimentos comerciais têm feito as vezes da iluminação pública</w:t>
      </w:r>
      <w:r w:rsidRPr="00515DAB" w:rsidR="00D8623A">
        <w:rPr>
          <w:sz w:val="27"/>
          <w:szCs w:val="27"/>
        </w:rPr>
        <w:t>.</w:t>
      </w:r>
    </w:p>
    <w:p w:rsidR="00E06B64" w:rsidRPr="00515DAB" w:rsidP="00387417" w14:paraId="7F339689" w14:textId="0FDA765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Pr="00515DAB" w:rsidR="001640C0">
        <w:rPr>
          <w:sz w:val="27"/>
          <w:szCs w:val="27"/>
        </w:rPr>
        <w:t>avenida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77F62A49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64264A">
        <w:rPr>
          <w:sz w:val="27"/>
          <w:szCs w:val="27"/>
        </w:rPr>
        <w:t>5 de outubro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162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46F89"/>
    <w:rsid w:val="005671BF"/>
    <w:rsid w:val="005A1656"/>
    <w:rsid w:val="005D4D1D"/>
    <w:rsid w:val="00626437"/>
    <w:rsid w:val="00632FA0"/>
    <w:rsid w:val="0064264A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ED6A2D"/>
    <w:rsid w:val="00F01C9B"/>
    <w:rsid w:val="00F045F1"/>
    <w:rsid w:val="00F1343A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2021-10-05T13:23:00Z</dcterms:created>
  <dcterms:modified xsi:type="dcterms:W3CDTF">2021-10-05T13:23:00Z</dcterms:modified>
</cp:coreProperties>
</file>