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1029F4B3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>da Amizade</w:t>
      </w:r>
      <w:r w:rsidRPr="00515DAB">
        <w:rPr>
          <w:sz w:val="27"/>
          <w:szCs w:val="27"/>
        </w:rPr>
        <w:t>;</w:t>
      </w:r>
    </w:p>
    <w:p w:rsidR="00E06B64" w:rsidRPr="00515DAB" w:rsidP="00243D1B" w14:paraId="6A43D66E" w14:textId="108335A0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="00850A68">
        <w:rPr>
          <w:sz w:val="27"/>
          <w:szCs w:val="27"/>
        </w:rPr>
        <w:t>Centro e Nova Veneza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77F62A49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64264A">
        <w:rPr>
          <w:sz w:val="27"/>
          <w:szCs w:val="27"/>
        </w:rPr>
        <w:t>5 de outubro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18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31F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46F89"/>
    <w:rsid w:val="005671BF"/>
    <w:rsid w:val="005A1656"/>
    <w:rsid w:val="005D4D1D"/>
    <w:rsid w:val="00626437"/>
    <w:rsid w:val="00632FA0"/>
    <w:rsid w:val="0064264A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2021-10-05T13:23:00Z</dcterms:created>
  <dcterms:modified xsi:type="dcterms:W3CDTF">2021-10-05T13:23:00Z</dcterms:modified>
</cp:coreProperties>
</file>