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4A2CEA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 xml:space="preserve">da Rua </w:t>
      </w:r>
      <w:r w:rsidR="000C2CA2">
        <w:rPr>
          <w:rFonts w:ascii="Arial" w:eastAsia="MS Mincho" w:hAnsi="Arial" w:cs="Arial"/>
          <w:b/>
          <w:bCs/>
          <w:sz w:val="28"/>
          <w:szCs w:val="28"/>
        </w:rPr>
        <w:t>José Vieira dos Santos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0C2CA2">
        <w:rPr>
          <w:rFonts w:ascii="Arial" w:eastAsia="MS Mincho" w:hAnsi="Arial" w:cs="Arial"/>
          <w:b/>
          <w:bCs/>
          <w:sz w:val="28"/>
          <w:szCs w:val="28"/>
        </w:rPr>
        <w:t>Volobueff</w:t>
      </w:r>
      <w:bookmarkEnd w:id="1"/>
      <w:r w:rsidR="002201B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5AB961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CE32B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CE32B9">
        <w:rPr>
          <w:rFonts w:ascii="Arial" w:eastAsia="MS Mincho" w:hAnsi="Arial" w:cs="Arial"/>
          <w:sz w:val="28"/>
          <w:szCs w:val="28"/>
        </w:rPr>
        <w:t xml:space="preserve"> podendo ocasionar acidentes.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563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33A3">
        <w:rPr>
          <w:rFonts w:ascii="Arial" w:hAnsi="Arial" w:cs="Arial"/>
          <w:sz w:val="28"/>
          <w:szCs w:val="28"/>
        </w:rPr>
        <w:t>5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2CA2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201B3"/>
    <w:rsid w:val="0026551A"/>
    <w:rsid w:val="002E4F95"/>
    <w:rsid w:val="003E6B0D"/>
    <w:rsid w:val="00460A32"/>
    <w:rsid w:val="00481BDF"/>
    <w:rsid w:val="004B2CC9"/>
    <w:rsid w:val="004E2F50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B33A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17B3B"/>
    <w:rsid w:val="00BA0AFC"/>
    <w:rsid w:val="00BB1128"/>
    <w:rsid w:val="00C00C1E"/>
    <w:rsid w:val="00C36776"/>
    <w:rsid w:val="00C40E8F"/>
    <w:rsid w:val="00C4212A"/>
    <w:rsid w:val="00CA0433"/>
    <w:rsid w:val="00CA7DF5"/>
    <w:rsid w:val="00CD6B58"/>
    <w:rsid w:val="00CE32B9"/>
    <w:rsid w:val="00CE6135"/>
    <w:rsid w:val="00CF401E"/>
    <w:rsid w:val="00D17E77"/>
    <w:rsid w:val="00D329E0"/>
    <w:rsid w:val="00D413B4"/>
    <w:rsid w:val="00D64CDB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9E218-C81C-4573-B97B-EB48995C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2021-10-05T01:08:00Z</dcterms:created>
  <dcterms:modified xsi:type="dcterms:W3CDTF">2021-10-05T01:08:00Z</dcterms:modified>
</cp:coreProperties>
</file>