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1CBAC99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44D3CB0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0C21392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7199F33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3A1571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3A4D67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45C3A53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7DA6D61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Recapeamento de via pública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04714F9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Souza machado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0A07E05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6B35A3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03BBF2F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5C65138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2CABBA9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557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200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