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053663EA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12A3CAC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30A6BB5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076DAEEF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15DCAE6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4E1AE23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7864E7B6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521A36DD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52B79EF7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João Paulo I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na esquina com a Rua Alberto Bosco,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Trevo Carretas e aos números residenciais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317, 450, 477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695A4C09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4823DB1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22992227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67C0045D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4C744797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4530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6061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