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3082DC4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2749339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3E4DBAC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4702DBE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53BAF99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470528E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2BFF4870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7B8AC9B3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1668D024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Martins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349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4E05AF26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4B1D15E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35DD20B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7F3E083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09CE151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283927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2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