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2AA8A6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EE6F1F">
        <w:rPr>
          <w:rFonts w:ascii="Arial" w:hAnsi="Arial" w:cs="Arial"/>
          <w:b/>
          <w:sz w:val="22"/>
          <w:szCs w:val="22"/>
        </w:rPr>
        <w:t xml:space="preserve"> </w:t>
      </w:r>
      <w:r w:rsidRPr="00EE6F1F" w:rsidR="00EE6F1F">
        <w:rPr>
          <w:rFonts w:ascii="Arial" w:hAnsi="Arial" w:cs="Arial"/>
          <w:b/>
          <w:sz w:val="22"/>
          <w:szCs w:val="22"/>
        </w:rPr>
        <w:t>Praça Maria Piedade Frutuoso Miranda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>São Carlos</w:t>
      </w:r>
      <w:bookmarkEnd w:id="1"/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791653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590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80677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707D-5958-40D0-97AF-07549963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2021-10-04T12:54:00Z</dcterms:created>
  <dcterms:modified xsi:type="dcterms:W3CDTF">2021-10-04T12:54:00Z</dcterms:modified>
</cp:coreProperties>
</file>