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23AD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F3E27">
        <w:rPr>
          <w:rFonts w:ascii="Arial" w:hAnsi="Arial" w:cs="Arial"/>
          <w:sz w:val="24"/>
          <w:szCs w:val="24"/>
        </w:rPr>
        <w:t xml:space="preserve">Amélio </w:t>
      </w:r>
      <w:r w:rsidR="00BF3E27">
        <w:rPr>
          <w:rFonts w:ascii="Arial" w:hAnsi="Arial" w:cs="Arial"/>
          <w:sz w:val="24"/>
          <w:szCs w:val="24"/>
        </w:rPr>
        <w:t>Furlanetto</w:t>
      </w:r>
      <w:r w:rsidR="00BF3E27">
        <w:rPr>
          <w:rFonts w:ascii="Arial" w:hAnsi="Arial" w:cs="Arial"/>
          <w:sz w:val="24"/>
          <w:szCs w:val="24"/>
        </w:rPr>
        <w:t xml:space="preserve"> dos Santos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07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2021-09-30T18:44:00Z</dcterms:created>
  <dcterms:modified xsi:type="dcterms:W3CDTF">2021-09-30T18:44:00Z</dcterms:modified>
</cp:coreProperties>
</file>