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RPr="00CF6DE0" w:rsidP="008C3C0D" w14:paraId="3A2B23B7" w14:textId="14FD3D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="00CF6DE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CF6DE0" w:rsidR="00CF6DE0">
        <w:rPr>
          <w:rFonts w:ascii="Bookman Old Style" w:hAnsi="Bookman Old Style" w:cs="Arial"/>
          <w:sz w:val="24"/>
          <w:szCs w:val="24"/>
          <w:lang w:val="pt"/>
        </w:rPr>
        <w:t xml:space="preserve">na Rua Bento Aparecido </w:t>
      </w:r>
      <w:r w:rsidRPr="00CF6DE0" w:rsidR="00CF6DE0">
        <w:rPr>
          <w:rFonts w:ascii="Bookman Old Style" w:hAnsi="Bookman Old Style" w:cs="Arial"/>
          <w:sz w:val="24"/>
          <w:szCs w:val="24"/>
          <w:lang w:val="pt"/>
        </w:rPr>
        <w:t>Rohwedder</w:t>
      </w:r>
      <w:r w:rsidRPr="00CF6DE0" w:rsidR="00CF6DE0">
        <w:rPr>
          <w:rFonts w:ascii="Bookman Old Style" w:hAnsi="Bookman Old Style" w:cs="Arial"/>
          <w:sz w:val="24"/>
          <w:szCs w:val="24"/>
          <w:lang w:val="pt"/>
        </w:rPr>
        <w:t xml:space="preserve">, altura do nº 195, Parque Residencial </w:t>
      </w:r>
      <w:r w:rsidRPr="00CF6DE0" w:rsidR="00CF6DE0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CF6DE0" w:rsidR="00CF6DE0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AB4D68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417AA">
        <w:rPr>
          <w:rFonts w:ascii="Bookman Old Style" w:hAnsi="Bookman Old Style" w:cs="Arial"/>
          <w:sz w:val="24"/>
          <w:szCs w:val="24"/>
          <w:lang w:val="pt"/>
        </w:rPr>
        <w:t>30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49936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56F6B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417AA"/>
    <w:rsid w:val="00C85716"/>
    <w:rsid w:val="00CB674C"/>
    <w:rsid w:val="00CF6DE0"/>
    <w:rsid w:val="00D24C62"/>
    <w:rsid w:val="00DD79BC"/>
    <w:rsid w:val="00DE655A"/>
    <w:rsid w:val="00E01EC4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2021-06-14T19:22:00Z</dcterms:created>
  <dcterms:modified xsi:type="dcterms:W3CDTF">2021-09-30T12:30:00Z</dcterms:modified>
</cp:coreProperties>
</file>