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2C28E37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 xml:space="preserve">a </w:t>
      </w:r>
      <w:r>
        <w:rPr>
          <w:rFonts w:ascii="Arial" w:hAnsi="Arial" w:cs="Arial"/>
          <w:b/>
          <w:szCs w:val="24"/>
        </w:rPr>
        <w:t>LIMPEZA DO BUEIRO da</w:t>
      </w:r>
      <w:r w:rsidRPr="00F80B83">
        <w:rPr>
          <w:rFonts w:ascii="Arial" w:hAnsi="Arial" w:cs="Arial"/>
          <w:b/>
          <w:szCs w:val="24"/>
        </w:rPr>
        <w:t xml:space="preserve"> Rua</w:t>
      </w:r>
      <w:r w:rsidR="00556855">
        <w:rPr>
          <w:rFonts w:ascii="Arial" w:hAnsi="Arial" w:cs="Arial"/>
          <w:b/>
          <w:szCs w:val="24"/>
        </w:rPr>
        <w:t xml:space="preserve"> </w:t>
      </w:r>
      <w:r w:rsidRPr="00556855" w:rsidR="00556855">
        <w:rPr>
          <w:rFonts w:ascii="Arial" w:hAnsi="Arial" w:cs="Arial"/>
          <w:b/>
          <w:szCs w:val="24"/>
        </w:rPr>
        <w:t>Lindário</w:t>
      </w:r>
      <w:r w:rsidRPr="00556855" w:rsidR="00556855">
        <w:rPr>
          <w:rFonts w:ascii="Arial" w:hAnsi="Arial" w:cs="Arial"/>
          <w:b/>
          <w:szCs w:val="24"/>
        </w:rPr>
        <w:t xml:space="preserve"> Constantino </w:t>
      </w:r>
      <w:r w:rsidRPr="00556855" w:rsidR="00556855">
        <w:rPr>
          <w:rFonts w:ascii="Arial" w:hAnsi="Arial" w:cs="Arial"/>
          <w:b/>
          <w:szCs w:val="24"/>
        </w:rPr>
        <w:t>Parmegiani</w:t>
      </w:r>
      <w:r w:rsidR="00556855">
        <w:rPr>
          <w:rFonts w:ascii="Arial" w:hAnsi="Arial" w:cs="Arial"/>
          <w:b/>
          <w:szCs w:val="24"/>
        </w:rPr>
        <w:t xml:space="preserve"> na altura do nº 585</w:t>
      </w:r>
      <w:r>
        <w:rPr>
          <w:rFonts w:ascii="Arial" w:hAnsi="Arial" w:cs="Arial"/>
          <w:b/>
          <w:szCs w:val="24"/>
        </w:rPr>
        <w:t xml:space="preserve">, do Parque </w:t>
      </w:r>
      <w:r w:rsidR="00556855">
        <w:rPr>
          <w:rFonts w:ascii="Arial" w:hAnsi="Arial" w:cs="Arial"/>
          <w:b/>
          <w:szCs w:val="24"/>
        </w:rPr>
        <w:t>Itália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em especial porque, nos períodos chuvosos, a obstrução dos bueiros pode provocar a inundação das ruas, com a deterioração do pavimento, 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24E812BA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556855">
        <w:rPr>
          <w:rFonts w:ascii="Arial" w:hAnsi="Arial" w:cs="Arial"/>
          <w:szCs w:val="24"/>
        </w:rPr>
        <w:t>29</w:t>
      </w:r>
      <w:r w:rsidRPr="00D62259">
        <w:rPr>
          <w:rFonts w:ascii="Arial" w:hAnsi="Arial" w:cs="Arial"/>
          <w:szCs w:val="24"/>
        </w:rPr>
        <w:t xml:space="preserve"> de </w:t>
      </w:r>
      <w:r w:rsidR="00556855">
        <w:rPr>
          <w:rFonts w:ascii="Arial" w:hAnsi="Arial" w:cs="Arial"/>
          <w:szCs w:val="24"/>
        </w:rPr>
        <w:t>setembro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597832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7292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E63EF"/>
    <w:rsid w:val="003F475B"/>
    <w:rsid w:val="00460A32"/>
    <w:rsid w:val="004B2CC9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62259"/>
    <w:rsid w:val="00F80B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2021-09-29T18:19:00Z</dcterms:created>
  <dcterms:modified xsi:type="dcterms:W3CDTF">2021-09-29T18:19:00Z</dcterms:modified>
</cp:coreProperties>
</file>