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8F4E"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88ECFC1" w14:textId="77777777" w:rsidR="0039677F" w:rsidRPr="00F52593" w:rsidRDefault="0039677F" w:rsidP="0039677F">
      <w:pPr>
        <w:tabs>
          <w:tab w:val="left" w:pos="993"/>
        </w:tabs>
        <w:spacing w:before="240" w:after="240" w:line="360" w:lineRule="auto"/>
        <w:ind w:right="-568" w:firstLine="851"/>
        <w:jc w:val="right"/>
        <w:rPr>
          <w:rFonts w:ascii="Arial" w:hAnsi="Arial" w:cs="Arial"/>
          <w:b/>
          <w:sz w:val="25"/>
          <w:szCs w:val="25"/>
        </w:rPr>
      </w:pPr>
      <w:r w:rsidRPr="00F52593">
        <w:rPr>
          <w:rFonts w:ascii="Arial" w:hAnsi="Arial" w:cs="Arial"/>
          <w:b/>
          <w:sz w:val="25"/>
          <w:szCs w:val="25"/>
        </w:rPr>
        <w:t>PROJETO DE LEI N° _____ DE 28 DE SETEMBRO DE 2021</w:t>
      </w:r>
    </w:p>
    <w:p w14:paraId="69C4E146" w14:textId="77777777" w:rsidR="0039677F" w:rsidRPr="00F52593" w:rsidRDefault="0039677F" w:rsidP="0039677F">
      <w:pPr>
        <w:tabs>
          <w:tab w:val="left" w:pos="993"/>
        </w:tabs>
        <w:spacing w:before="240" w:after="240" w:line="360" w:lineRule="auto"/>
        <w:ind w:right="-568" w:firstLine="851"/>
        <w:jc w:val="both"/>
        <w:rPr>
          <w:rFonts w:ascii="Arial" w:eastAsia="Times New Roman" w:hAnsi="Arial" w:cs="Arial"/>
          <w:sz w:val="25"/>
          <w:szCs w:val="25"/>
          <w:lang w:eastAsia="pt-BR"/>
        </w:rPr>
      </w:pPr>
    </w:p>
    <w:p w14:paraId="4103232E" w14:textId="77777777" w:rsidR="0039677F" w:rsidRPr="00F52593" w:rsidRDefault="0039677F" w:rsidP="0039677F">
      <w:pPr>
        <w:shd w:val="clear" w:color="auto" w:fill="FFFFFF"/>
        <w:spacing w:before="240" w:after="240" w:line="240" w:lineRule="auto"/>
        <w:ind w:left="2552" w:right="-568"/>
        <w:jc w:val="both"/>
        <w:textAlignment w:val="baseline"/>
        <w:rPr>
          <w:rFonts w:ascii="Arial" w:eastAsia="Times New Roman" w:hAnsi="Arial" w:cs="Arial"/>
          <w:sz w:val="25"/>
          <w:szCs w:val="25"/>
          <w:lang w:eastAsia="pt-BR"/>
        </w:rPr>
      </w:pPr>
      <w:r w:rsidRPr="00F52593">
        <w:rPr>
          <w:rFonts w:ascii="Arial" w:eastAsia="Times New Roman" w:hAnsi="Arial" w:cs="Arial"/>
          <w:sz w:val="25"/>
          <w:szCs w:val="25"/>
          <w:lang w:eastAsia="pt-BR"/>
        </w:rPr>
        <w:t>“Dispõe sobre a proibição da aquisição e comercialização no âmbito do Município de Sumaré de materiais sem comprovação de origem oriundos de cemitérios, empresas públicas, concessionária ou prestadora de serviços públicos, bem como aqueles utilizados em instalações residenciais, comerciais e industriais.”</w:t>
      </w:r>
    </w:p>
    <w:p w14:paraId="30697301" w14:textId="77777777" w:rsidR="0039677F" w:rsidRPr="00F52593" w:rsidRDefault="0039677F" w:rsidP="0039677F">
      <w:pPr>
        <w:autoSpaceDE w:val="0"/>
        <w:autoSpaceDN w:val="0"/>
        <w:adjustRightInd w:val="0"/>
        <w:spacing w:before="240" w:after="240" w:line="240" w:lineRule="auto"/>
        <w:ind w:left="1985" w:right="-568" w:firstLine="851"/>
        <w:jc w:val="both"/>
        <w:rPr>
          <w:rFonts w:ascii="Arial" w:hAnsi="Arial" w:cs="Arial"/>
          <w:sz w:val="25"/>
          <w:szCs w:val="25"/>
        </w:rPr>
      </w:pPr>
    </w:p>
    <w:p w14:paraId="586DB84A"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F52593">
        <w:rPr>
          <w:rStyle w:val="Forte"/>
          <w:rFonts w:ascii="Arial" w:eastAsia="Times New Roman" w:hAnsi="Arial" w:cs="Arial"/>
          <w:sz w:val="25"/>
          <w:szCs w:val="25"/>
        </w:rPr>
        <w:t>Art. 1º</w:t>
      </w:r>
      <w:r w:rsidRPr="00F52593">
        <w:rPr>
          <w:rFonts w:ascii="Arial" w:eastAsia="Times New Roman" w:hAnsi="Arial" w:cs="Arial"/>
          <w:sz w:val="25"/>
          <w:szCs w:val="25"/>
        </w:rPr>
        <w:t xml:space="preserve"> </w:t>
      </w:r>
      <w:r w:rsidRPr="00F52593">
        <w:rPr>
          <w:rFonts w:ascii="Arial" w:eastAsia="Times New Roman" w:hAnsi="Arial" w:cs="Arial"/>
          <w:sz w:val="25"/>
          <w:szCs w:val="25"/>
          <w:lang w:eastAsia="pt-BR"/>
        </w:rPr>
        <w:t xml:space="preserve">Fica proibida a aquisição e comercialização de materiais sem comprovação de procedência no âmbito do município de Sumaré, a saber: </w:t>
      </w:r>
    </w:p>
    <w:p w14:paraId="0443E14D"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F52593">
        <w:rPr>
          <w:rFonts w:ascii="Arial" w:eastAsia="Times New Roman" w:hAnsi="Arial" w:cs="Arial"/>
          <w:sz w:val="25"/>
          <w:szCs w:val="25"/>
          <w:lang w:eastAsia="pt-BR"/>
        </w:rPr>
        <w:t xml:space="preserve">I - Placas, adereços, esculturas, portas de túmulos feitos de cobre, bronze ou quaisquer outros materiais, oriundos de cemitérios; </w:t>
      </w:r>
    </w:p>
    <w:p w14:paraId="3B270876"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F52593">
        <w:rPr>
          <w:rFonts w:ascii="Arial" w:eastAsia="Times New Roman" w:hAnsi="Arial" w:cs="Arial"/>
          <w:sz w:val="25"/>
          <w:szCs w:val="25"/>
          <w:lang w:eastAsia="pt-BR"/>
        </w:rPr>
        <w:t>II - Tampas de bueiros, tampas de reservatórios dos postos de combustíveis, tampas de inspeção da telefonia subterrânea e tampas da rede de esgoto,</w:t>
      </w:r>
      <w:r w:rsidRPr="00F52593">
        <w:rPr>
          <w:rFonts w:ascii="Arial" w:eastAsia="Times New Roman" w:hAnsi="Arial" w:cs="Arial"/>
          <w:sz w:val="25"/>
          <w:szCs w:val="25"/>
        </w:rPr>
        <w:t xml:space="preserve"> </w:t>
      </w:r>
      <w:r w:rsidRPr="00F52593">
        <w:rPr>
          <w:rFonts w:ascii="Arial" w:eastAsia="Times New Roman" w:hAnsi="Arial" w:cs="Arial"/>
          <w:sz w:val="25"/>
          <w:szCs w:val="25"/>
          <w:lang w:eastAsia="pt-BR"/>
        </w:rPr>
        <w:t xml:space="preserve">fios de cobre de cabos de telefonia e energia elétrica, hastes de cobre e alumínio, hidrômetros, abrigos protetores de hidrômetros, grades de ferro para proteção de bocas de lobo, baterias estacionárias de rede de telefonia e assemelhados oriundos de qualquer empresa pública, concessionária ou prestadora de serviços públicos; </w:t>
      </w:r>
    </w:p>
    <w:p w14:paraId="637C6743"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F52593">
        <w:rPr>
          <w:rFonts w:ascii="Arial" w:eastAsia="Times New Roman" w:hAnsi="Arial" w:cs="Arial"/>
          <w:sz w:val="25"/>
          <w:szCs w:val="25"/>
          <w:lang w:eastAsia="pt-BR"/>
        </w:rPr>
        <w:t xml:space="preserve"> III - Cabos de rede elétrica, telefonia, tv a cabo e internet utilizados em instalações residenciais, comerciais e industriais; </w:t>
      </w:r>
    </w:p>
    <w:p w14:paraId="369271B9"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F52593">
        <w:rPr>
          <w:rFonts w:ascii="Arial" w:eastAsia="Times New Roman" w:hAnsi="Arial" w:cs="Arial"/>
          <w:sz w:val="25"/>
          <w:szCs w:val="25"/>
          <w:lang w:eastAsia="pt-BR"/>
        </w:rPr>
        <w:t xml:space="preserve">IV - Cobre, alumínio e assemelhados. </w:t>
      </w:r>
    </w:p>
    <w:p w14:paraId="2B218DC4"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EB4443">
        <w:rPr>
          <w:rFonts w:ascii="Arial" w:eastAsia="Times New Roman" w:hAnsi="Arial" w:cs="Arial"/>
          <w:b/>
          <w:bCs/>
          <w:sz w:val="25"/>
          <w:szCs w:val="25"/>
          <w:lang w:eastAsia="pt-BR"/>
        </w:rPr>
        <w:t>Art. 2º</w:t>
      </w:r>
      <w:r w:rsidRPr="00F52593">
        <w:rPr>
          <w:rFonts w:ascii="Arial" w:eastAsia="Times New Roman" w:hAnsi="Arial" w:cs="Arial"/>
          <w:sz w:val="25"/>
          <w:szCs w:val="25"/>
          <w:lang w:eastAsia="pt-BR"/>
        </w:rPr>
        <w:t xml:space="preserve"> A proibição a que alude o art. 1°, incide exclusivamente sobre o material sem origem comprovada, não alcançando aquele objeto de comercialização regular.</w:t>
      </w:r>
    </w:p>
    <w:p w14:paraId="41485D96" w14:textId="77777777" w:rsidR="0039677F" w:rsidRPr="00F52593" w:rsidRDefault="0039677F" w:rsidP="0039677F">
      <w:pPr>
        <w:spacing w:before="240" w:after="240"/>
        <w:ind w:right="-568" w:firstLine="1134"/>
        <w:jc w:val="both"/>
        <w:rPr>
          <w:rFonts w:ascii="Arial" w:eastAsia="Times New Roman" w:hAnsi="Arial" w:cs="Arial"/>
          <w:sz w:val="25"/>
          <w:szCs w:val="25"/>
        </w:rPr>
      </w:pPr>
      <w:r w:rsidRPr="00F52593">
        <w:rPr>
          <w:rStyle w:val="Forte"/>
          <w:rFonts w:ascii="Arial" w:eastAsia="Times New Roman" w:hAnsi="Arial" w:cs="Arial"/>
          <w:sz w:val="25"/>
          <w:szCs w:val="25"/>
        </w:rPr>
        <w:t xml:space="preserve">§1º </w:t>
      </w:r>
      <w:r w:rsidRPr="00F52593">
        <w:rPr>
          <w:rFonts w:ascii="Arial" w:eastAsia="Times New Roman" w:hAnsi="Arial" w:cs="Arial"/>
          <w:sz w:val="25"/>
          <w:szCs w:val="25"/>
        </w:rPr>
        <w:t xml:space="preserve">Os materiais a que se referem </w:t>
      </w:r>
      <w:r w:rsidRPr="00F52593">
        <w:rPr>
          <w:rFonts w:ascii="Arial" w:eastAsia="Times New Roman" w:hAnsi="Arial" w:cs="Arial"/>
          <w:sz w:val="25"/>
          <w:szCs w:val="25"/>
          <w:lang w:eastAsia="pt-BR"/>
        </w:rPr>
        <w:t>o art. 1°</w:t>
      </w:r>
      <w:r w:rsidRPr="00F52593">
        <w:rPr>
          <w:rFonts w:ascii="Arial" w:eastAsia="Times New Roman" w:hAnsi="Arial" w:cs="Arial"/>
          <w:sz w:val="25"/>
          <w:szCs w:val="25"/>
        </w:rPr>
        <w:t>s</w:t>
      </w:r>
      <w:r>
        <w:rPr>
          <w:rFonts w:ascii="Arial" w:eastAsia="Times New Roman" w:hAnsi="Arial" w:cs="Arial"/>
          <w:sz w:val="25"/>
          <w:szCs w:val="25"/>
        </w:rPr>
        <w:t>o</w:t>
      </w:r>
      <w:r w:rsidRPr="00F52593">
        <w:rPr>
          <w:rFonts w:ascii="Arial" w:eastAsia="Times New Roman" w:hAnsi="Arial" w:cs="Arial"/>
          <w:sz w:val="25"/>
          <w:szCs w:val="25"/>
        </w:rPr>
        <w:t>mente poderão ser vendidos mediante termo assinado com o número de CPF, RG e endereço do vendedor, para fins de comprovação e fiscalização do órgão competente.</w:t>
      </w:r>
    </w:p>
    <w:p w14:paraId="103B24FA" w14:textId="77777777" w:rsidR="0039677F" w:rsidRPr="00F52593" w:rsidRDefault="0039677F" w:rsidP="0039677F">
      <w:pPr>
        <w:spacing w:before="240" w:after="240"/>
        <w:ind w:right="-568" w:firstLine="1134"/>
        <w:jc w:val="both"/>
        <w:rPr>
          <w:rFonts w:ascii="Arial" w:eastAsia="Times New Roman" w:hAnsi="Arial" w:cs="Arial"/>
          <w:sz w:val="25"/>
          <w:szCs w:val="25"/>
        </w:rPr>
      </w:pPr>
      <w:r w:rsidRPr="00F52593">
        <w:rPr>
          <w:rStyle w:val="Forte"/>
          <w:rFonts w:ascii="Arial" w:eastAsia="Times New Roman" w:hAnsi="Arial" w:cs="Arial"/>
          <w:sz w:val="25"/>
          <w:szCs w:val="25"/>
        </w:rPr>
        <w:t xml:space="preserve">§2º </w:t>
      </w:r>
      <w:r w:rsidRPr="00F52593">
        <w:rPr>
          <w:rFonts w:ascii="Arial" w:hAnsi="Arial" w:cs="Arial"/>
          <w:sz w:val="25"/>
          <w:szCs w:val="25"/>
        </w:rPr>
        <w:t xml:space="preserve">Ao se tratar de material oriundo de doação ou inutilização, o responsável deverá manter documento de declaração feita pelo doador do material </w:t>
      </w:r>
      <w:r w:rsidRPr="00F52593">
        <w:rPr>
          <w:rFonts w:ascii="Arial" w:hAnsi="Arial" w:cs="Arial"/>
          <w:sz w:val="25"/>
          <w:szCs w:val="25"/>
        </w:rPr>
        <w:lastRenderedPageBreak/>
        <w:t xml:space="preserve">contendo seus dados, de modo que permitam sua identificação, bem como local de retirada do mesmo. </w:t>
      </w:r>
    </w:p>
    <w:p w14:paraId="48064A5C" w14:textId="77777777" w:rsidR="0039677F" w:rsidRDefault="0039677F" w:rsidP="0039677F">
      <w:pPr>
        <w:spacing w:before="240" w:after="240"/>
        <w:ind w:right="-568" w:firstLine="1134"/>
        <w:jc w:val="both"/>
        <w:rPr>
          <w:rFonts w:ascii="Arial" w:eastAsia="Times New Roman" w:hAnsi="Arial" w:cs="Arial"/>
          <w:sz w:val="25"/>
          <w:szCs w:val="25"/>
        </w:rPr>
      </w:pPr>
      <w:r w:rsidRPr="00F52593">
        <w:rPr>
          <w:rStyle w:val="Forte"/>
          <w:rFonts w:ascii="Arial" w:eastAsia="Times New Roman" w:hAnsi="Arial" w:cs="Arial"/>
          <w:sz w:val="25"/>
          <w:szCs w:val="25"/>
        </w:rPr>
        <w:t>Art. 3º</w:t>
      </w:r>
      <w:r w:rsidRPr="00F52593">
        <w:rPr>
          <w:rFonts w:ascii="Arial" w:eastAsia="Times New Roman" w:hAnsi="Arial" w:cs="Arial"/>
          <w:sz w:val="25"/>
          <w:szCs w:val="25"/>
        </w:rPr>
        <w:t xml:space="preserve"> Considera-se praticante do comércio de cobre, ferro e outros metais semelhantes</w:t>
      </w:r>
      <w:r>
        <w:rPr>
          <w:rFonts w:ascii="Arial" w:eastAsia="Times New Roman" w:hAnsi="Arial" w:cs="Arial"/>
          <w:sz w:val="25"/>
          <w:szCs w:val="25"/>
        </w:rPr>
        <w:t xml:space="preserve"> previstos no art. 1º desta lei,</w:t>
      </w:r>
      <w:r w:rsidRPr="00F52593">
        <w:rPr>
          <w:rFonts w:ascii="Arial" w:eastAsia="Times New Roman" w:hAnsi="Arial" w:cs="Arial"/>
          <w:sz w:val="25"/>
          <w:szCs w:val="25"/>
        </w:rPr>
        <w:t xml:space="preserve"> toda e qualquer pessoa física ou jurídica que adquira, venda, exponha à venda, mantenha em estoque, use como matéria prima, beneficie, recicle, transporte e compacte esses materiais metálicos, procedentes de anterior uso comercial, residencial, industrial ou de concessionárias, permissionárias, e autorizadas de serviços públicos, ainda que a título gratuito.</w:t>
      </w:r>
      <w:r>
        <w:rPr>
          <w:rFonts w:ascii="Arial" w:eastAsia="Times New Roman" w:hAnsi="Arial" w:cs="Arial"/>
          <w:sz w:val="25"/>
          <w:szCs w:val="25"/>
        </w:rPr>
        <w:t xml:space="preserve"> </w:t>
      </w:r>
    </w:p>
    <w:p w14:paraId="345F8676" w14:textId="77777777" w:rsidR="0039677F" w:rsidRPr="00F52593" w:rsidRDefault="0039677F" w:rsidP="0039677F">
      <w:pPr>
        <w:spacing w:before="240" w:after="240"/>
        <w:ind w:right="-568" w:firstLine="1134"/>
        <w:jc w:val="both"/>
        <w:rPr>
          <w:rFonts w:ascii="Arial" w:eastAsia="Times New Roman" w:hAnsi="Arial" w:cs="Arial"/>
          <w:sz w:val="25"/>
          <w:szCs w:val="25"/>
        </w:rPr>
      </w:pPr>
      <w:r w:rsidRPr="00F52593">
        <w:rPr>
          <w:rStyle w:val="Forte"/>
          <w:rFonts w:ascii="Arial" w:eastAsia="Times New Roman" w:hAnsi="Arial" w:cs="Arial"/>
          <w:sz w:val="25"/>
          <w:szCs w:val="25"/>
        </w:rPr>
        <w:t xml:space="preserve"> Art. </w:t>
      </w:r>
      <w:r>
        <w:rPr>
          <w:rStyle w:val="Forte"/>
          <w:rFonts w:ascii="Arial" w:eastAsia="Times New Roman" w:hAnsi="Arial" w:cs="Arial"/>
          <w:sz w:val="25"/>
          <w:szCs w:val="25"/>
        </w:rPr>
        <w:t>4</w:t>
      </w:r>
      <w:r w:rsidRPr="00F52593">
        <w:rPr>
          <w:rStyle w:val="Forte"/>
          <w:rFonts w:ascii="Arial" w:eastAsia="Times New Roman" w:hAnsi="Arial" w:cs="Arial"/>
          <w:sz w:val="25"/>
          <w:szCs w:val="25"/>
        </w:rPr>
        <w:t>º</w:t>
      </w:r>
      <w:r w:rsidRPr="00F52593">
        <w:rPr>
          <w:rFonts w:ascii="Arial" w:eastAsia="Times New Roman" w:hAnsi="Arial" w:cs="Arial"/>
          <w:sz w:val="25"/>
          <w:szCs w:val="25"/>
        </w:rPr>
        <w:t xml:space="preserve"> Os estabelecimentos comerciais, industriais, prestadores de serviços e as pessoas físicas que praticam o comércio de produtos definidos n</w:t>
      </w:r>
      <w:r w:rsidRPr="00F52593">
        <w:rPr>
          <w:rFonts w:ascii="Arial" w:eastAsia="Times New Roman" w:hAnsi="Arial" w:cs="Arial"/>
          <w:sz w:val="25"/>
          <w:szCs w:val="25"/>
          <w:lang w:eastAsia="pt-BR"/>
        </w:rPr>
        <w:t xml:space="preserve">o art. 1° </w:t>
      </w:r>
      <w:r w:rsidRPr="00F52593">
        <w:rPr>
          <w:rFonts w:ascii="Arial" w:eastAsia="Times New Roman" w:hAnsi="Arial" w:cs="Arial"/>
          <w:sz w:val="25"/>
          <w:szCs w:val="25"/>
        </w:rPr>
        <w:t>desta lei que não comprovarem a origem dos mesmos ficarão sujeitos às seguintes penalidades:</w:t>
      </w:r>
    </w:p>
    <w:p w14:paraId="4FB62AF1" w14:textId="77777777" w:rsidR="0039677F" w:rsidRPr="00F52593" w:rsidRDefault="0039677F" w:rsidP="0039677F">
      <w:pPr>
        <w:spacing w:before="240" w:after="240"/>
        <w:ind w:right="-568" w:firstLine="1134"/>
        <w:jc w:val="both"/>
        <w:rPr>
          <w:rFonts w:ascii="Arial" w:eastAsia="Times New Roman" w:hAnsi="Arial" w:cs="Arial"/>
          <w:sz w:val="25"/>
          <w:szCs w:val="25"/>
        </w:rPr>
      </w:pPr>
      <w:r w:rsidRPr="00F52593">
        <w:rPr>
          <w:rFonts w:ascii="Arial" w:eastAsia="Times New Roman" w:hAnsi="Arial" w:cs="Arial"/>
          <w:sz w:val="25"/>
          <w:szCs w:val="25"/>
        </w:rPr>
        <w:t xml:space="preserve"> I – </w:t>
      </w:r>
      <w:proofErr w:type="gramStart"/>
      <w:r w:rsidRPr="00F52593">
        <w:rPr>
          <w:rFonts w:ascii="Arial" w:eastAsia="Times New Roman" w:hAnsi="Arial" w:cs="Arial"/>
          <w:sz w:val="25"/>
          <w:szCs w:val="25"/>
        </w:rPr>
        <w:t>aplicação</w:t>
      </w:r>
      <w:proofErr w:type="gramEnd"/>
      <w:r w:rsidRPr="00F52593">
        <w:rPr>
          <w:rFonts w:ascii="Arial" w:eastAsia="Times New Roman" w:hAnsi="Arial" w:cs="Arial"/>
          <w:sz w:val="25"/>
          <w:szCs w:val="25"/>
        </w:rPr>
        <w:t xml:space="preserve"> de multa no valor de até </w:t>
      </w:r>
      <w:r w:rsidRPr="00F52593">
        <w:rPr>
          <w:rFonts w:ascii="Arial" w:hAnsi="Arial" w:cs="Arial"/>
          <w:sz w:val="25"/>
          <w:szCs w:val="25"/>
          <w:shd w:val="clear" w:color="auto" w:fill="FFFFFF"/>
        </w:rPr>
        <w:t>500 (</w:t>
      </w:r>
      <w:r>
        <w:rPr>
          <w:rFonts w:ascii="Arial" w:hAnsi="Arial" w:cs="Arial"/>
          <w:sz w:val="25"/>
          <w:szCs w:val="25"/>
          <w:shd w:val="clear" w:color="auto" w:fill="FFFFFF"/>
        </w:rPr>
        <w:t>quinhentos</w:t>
      </w:r>
      <w:r w:rsidRPr="00F52593">
        <w:rPr>
          <w:rFonts w:ascii="Arial" w:hAnsi="Arial" w:cs="Arial"/>
          <w:sz w:val="25"/>
          <w:szCs w:val="25"/>
          <w:shd w:val="clear" w:color="auto" w:fill="FFFFFF"/>
        </w:rPr>
        <w:t>) UFMS - Unidade Fiscal do Município de Sumaré</w:t>
      </w:r>
      <w:r w:rsidRPr="00F52593">
        <w:rPr>
          <w:rFonts w:ascii="Arial" w:eastAsia="Times New Roman" w:hAnsi="Arial" w:cs="Arial"/>
          <w:sz w:val="25"/>
          <w:szCs w:val="25"/>
        </w:rPr>
        <w:t>;</w:t>
      </w:r>
    </w:p>
    <w:p w14:paraId="1A9A43BC" w14:textId="77777777" w:rsidR="0039677F" w:rsidRPr="00F52593" w:rsidRDefault="0039677F" w:rsidP="0039677F">
      <w:pPr>
        <w:spacing w:before="240" w:after="240"/>
        <w:ind w:right="-568" w:firstLine="1134"/>
        <w:jc w:val="both"/>
        <w:rPr>
          <w:rFonts w:ascii="Arial" w:eastAsia="Times New Roman" w:hAnsi="Arial" w:cs="Arial"/>
          <w:sz w:val="25"/>
          <w:szCs w:val="25"/>
        </w:rPr>
      </w:pPr>
      <w:r w:rsidRPr="00F52593">
        <w:rPr>
          <w:rFonts w:ascii="Arial" w:eastAsia="Times New Roman" w:hAnsi="Arial" w:cs="Arial"/>
          <w:sz w:val="25"/>
          <w:szCs w:val="25"/>
        </w:rPr>
        <w:t xml:space="preserve"> II – </w:t>
      </w:r>
      <w:proofErr w:type="gramStart"/>
      <w:r w:rsidRPr="00F52593">
        <w:rPr>
          <w:rFonts w:ascii="Arial" w:eastAsia="Times New Roman" w:hAnsi="Arial" w:cs="Arial"/>
          <w:sz w:val="25"/>
          <w:szCs w:val="25"/>
        </w:rPr>
        <w:t>cassação</w:t>
      </w:r>
      <w:proofErr w:type="gramEnd"/>
      <w:r w:rsidRPr="00F52593">
        <w:rPr>
          <w:rFonts w:ascii="Arial" w:eastAsia="Times New Roman" w:hAnsi="Arial" w:cs="Arial"/>
          <w:sz w:val="25"/>
          <w:szCs w:val="25"/>
        </w:rPr>
        <w:t xml:space="preserve"> do Alvará de Funcionamento do estabelecimento no caso de reincidência.</w:t>
      </w:r>
    </w:p>
    <w:p w14:paraId="2B253128" w14:textId="77777777" w:rsidR="0039677F" w:rsidRPr="00F52593" w:rsidRDefault="0039677F" w:rsidP="0039677F">
      <w:pPr>
        <w:spacing w:before="240" w:after="240"/>
        <w:ind w:right="-568" w:firstLine="1134"/>
        <w:jc w:val="both"/>
        <w:rPr>
          <w:rFonts w:ascii="Arial" w:eastAsia="Times New Roman" w:hAnsi="Arial" w:cs="Arial"/>
          <w:sz w:val="25"/>
          <w:szCs w:val="25"/>
        </w:rPr>
      </w:pPr>
      <w:r w:rsidRPr="00EB4443">
        <w:rPr>
          <w:rFonts w:ascii="Arial" w:hAnsi="Arial" w:cs="Arial"/>
          <w:b/>
          <w:bCs/>
          <w:sz w:val="25"/>
          <w:szCs w:val="25"/>
        </w:rPr>
        <w:t>Parágrafo Único -</w:t>
      </w:r>
      <w:r w:rsidRPr="00F52593">
        <w:rPr>
          <w:rFonts w:ascii="Arial" w:hAnsi="Arial" w:cs="Arial"/>
          <w:sz w:val="25"/>
          <w:szCs w:val="25"/>
        </w:rPr>
        <w:t xml:space="preserve"> Quando verificado a existência de ilegalidades, prática de crime ou contravenção, o agente público deverá levar o mesmo ao conhecimento das autoridades competentes</w:t>
      </w:r>
    </w:p>
    <w:p w14:paraId="4CDB854D" w14:textId="77777777" w:rsidR="0039677F" w:rsidRDefault="0039677F" w:rsidP="0039677F">
      <w:pPr>
        <w:spacing w:before="240" w:after="240"/>
        <w:ind w:right="-568" w:firstLine="1134"/>
        <w:jc w:val="both"/>
        <w:rPr>
          <w:rFonts w:ascii="Arial" w:eastAsia="Times New Roman" w:hAnsi="Arial" w:cs="Arial"/>
          <w:sz w:val="25"/>
          <w:szCs w:val="25"/>
        </w:rPr>
      </w:pPr>
      <w:r w:rsidRPr="00F52593">
        <w:rPr>
          <w:rStyle w:val="Forte"/>
          <w:rFonts w:ascii="Arial" w:eastAsia="Times New Roman" w:hAnsi="Arial" w:cs="Arial"/>
          <w:sz w:val="25"/>
          <w:szCs w:val="25"/>
        </w:rPr>
        <w:t xml:space="preserve">Art. </w:t>
      </w:r>
      <w:r>
        <w:rPr>
          <w:rStyle w:val="Forte"/>
          <w:rFonts w:ascii="Arial" w:eastAsia="Times New Roman" w:hAnsi="Arial" w:cs="Arial"/>
          <w:sz w:val="25"/>
          <w:szCs w:val="25"/>
        </w:rPr>
        <w:t>5</w:t>
      </w:r>
      <w:r w:rsidRPr="00F52593">
        <w:rPr>
          <w:rStyle w:val="Forte"/>
          <w:rFonts w:ascii="Arial" w:eastAsia="Times New Roman" w:hAnsi="Arial" w:cs="Arial"/>
          <w:sz w:val="25"/>
          <w:szCs w:val="25"/>
        </w:rPr>
        <w:t>°</w:t>
      </w:r>
      <w:r w:rsidRPr="00F52593">
        <w:rPr>
          <w:rFonts w:ascii="Arial" w:eastAsia="Times New Roman" w:hAnsi="Arial" w:cs="Arial"/>
          <w:sz w:val="25"/>
          <w:szCs w:val="25"/>
        </w:rPr>
        <w:t xml:space="preserve"> O material apreendido ficará à disposição do poder público municipal.</w:t>
      </w:r>
      <w:r>
        <w:rPr>
          <w:rFonts w:ascii="Arial" w:eastAsia="Times New Roman" w:hAnsi="Arial" w:cs="Arial"/>
          <w:sz w:val="25"/>
          <w:szCs w:val="25"/>
        </w:rPr>
        <w:t xml:space="preserve"> </w:t>
      </w:r>
    </w:p>
    <w:p w14:paraId="1C95B68A" w14:textId="77777777" w:rsidR="0039677F" w:rsidRPr="00F52593" w:rsidRDefault="0039677F" w:rsidP="0039677F">
      <w:pPr>
        <w:spacing w:before="240" w:after="240"/>
        <w:ind w:right="-568" w:firstLine="1134"/>
        <w:jc w:val="both"/>
        <w:rPr>
          <w:rFonts w:ascii="Arial" w:eastAsia="Times New Roman" w:hAnsi="Arial" w:cs="Arial"/>
          <w:sz w:val="25"/>
          <w:szCs w:val="25"/>
          <w:lang w:eastAsia="pt-BR"/>
        </w:rPr>
      </w:pPr>
      <w:r w:rsidRPr="00F52593">
        <w:rPr>
          <w:rFonts w:ascii="Arial" w:eastAsia="Times New Roman" w:hAnsi="Arial" w:cs="Arial"/>
          <w:b/>
          <w:bCs/>
          <w:sz w:val="25"/>
          <w:szCs w:val="25"/>
          <w:lang w:eastAsia="pt-BR"/>
        </w:rPr>
        <w:t xml:space="preserve">Art. </w:t>
      </w:r>
      <w:r>
        <w:rPr>
          <w:rFonts w:ascii="Arial" w:eastAsia="Times New Roman" w:hAnsi="Arial" w:cs="Arial"/>
          <w:b/>
          <w:bCs/>
          <w:sz w:val="25"/>
          <w:szCs w:val="25"/>
          <w:lang w:eastAsia="pt-BR"/>
        </w:rPr>
        <w:t>6</w:t>
      </w:r>
      <w:r w:rsidRPr="00F52593">
        <w:rPr>
          <w:rFonts w:ascii="Arial" w:eastAsia="Times New Roman" w:hAnsi="Arial" w:cs="Arial"/>
          <w:b/>
          <w:bCs/>
          <w:sz w:val="25"/>
          <w:szCs w:val="25"/>
          <w:lang w:eastAsia="pt-BR"/>
        </w:rPr>
        <w:t>°</w:t>
      </w:r>
      <w:r w:rsidRPr="00F52593">
        <w:rPr>
          <w:rFonts w:ascii="Arial" w:eastAsia="Times New Roman" w:hAnsi="Arial" w:cs="Arial"/>
          <w:sz w:val="25"/>
          <w:szCs w:val="25"/>
          <w:lang w:eastAsia="pt-BR"/>
        </w:rPr>
        <w:t xml:space="preserve"> O Chefe do Poder Executivo regulamentará a presente Lei, no que couber, no prazo de 90 dias a contar da data da publicação.</w:t>
      </w:r>
    </w:p>
    <w:p w14:paraId="36887E43" w14:textId="77777777" w:rsidR="0039677F" w:rsidRPr="00F52593" w:rsidRDefault="0039677F" w:rsidP="0039677F">
      <w:pPr>
        <w:shd w:val="clear" w:color="auto" w:fill="FFFFFF"/>
        <w:spacing w:before="240" w:after="240" w:line="360" w:lineRule="auto"/>
        <w:ind w:right="-568" w:firstLine="1134"/>
        <w:jc w:val="both"/>
        <w:textAlignment w:val="baseline"/>
        <w:rPr>
          <w:rFonts w:ascii="Arial" w:hAnsi="Arial" w:cs="Arial"/>
          <w:sz w:val="25"/>
          <w:szCs w:val="25"/>
        </w:rPr>
      </w:pPr>
      <w:r w:rsidRPr="00F52593">
        <w:rPr>
          <w:rFonts w:ascii="Arial" w:eastAsia="Times New Roman" w:hAnsi="Arial" w:cs="Arial"/>
          <w:b/>
          <w:bCs/>
          <w:sz w:val="25"/>
          <w:szCs w:val="25"/>
          <w:lang w:eastAsia="pt-BR"/>
        </w:rPr>
        <w:t xml:space="preserve">Art. </w:t>
      </w:r>
      <w:r>
        <w:rPr>
          <w:rFonts w:ascii="Arial" w:eastAsia="Times New Roman" w:hAnsi="Arial" w:cs="Arial"/>
          <w:b/>
          <w:bCs/>
          <w:sz w:val="25"/>
          <w:szCs w:val="25"/>
          <w:lang w:eastAsia="pt-BR"/>
        </w:rPr>
        <w:t>7</w:t>
      </w:r>
      <w:r w:rsidRPr="00F52593">
        <w:rPr>
          <w:rFonts w:ascii="Arial" w:eastAsia="Times New Roman" w:hAnsi="Arial" w:cs="Arial"/>
          <w:b/>
          <w:bCs/>
          <w:sz w:val="25"/>
          <w:szCs w:val="25"/>
          <w:lang w:eastAsia="pt-BR"/>
        </w:rPr>
        <w:t>º</w:t>
      </w:r>
      <w:r w:rsidRPr="00F52593">
        <w:rPr>
          <w:rFonts w:ascii="Arial" w:eastAsia="Times New Roman" w:hAnsi="Arial" w:cs="Arial"/>
          <w:sz w:val="25"/>
          <w:szCs w:val="25"/>
          <w:lang w:eastAsia="pt-BR"/>
        </w:rPr>
        <w:t xml:space="preserve"> </w:t>
      </w:r>
      <w:r w:rsidRPr="00F52593">
        <w:rPr>
          <w:rFonts w:ascii="Arial" w:hAnsi="Arial" w:cs="Arial"/>
          <w:sz w:val="25"/>
          <w:szCs w:val="25"/>
        </w:rPr>
        <w:t>Esta Lei entra em vigor na data da sua publicação.</w:t>
      </w:r>
    </w:p>
    <w:p w14:paraId="2D6097AC" w14:textId="77777777" w:rsidR="0039677F" w:rsidRPr="00F52593" w:rsidRDefault="0039677F" w:rsidP="0039677F">
      <w:pPr>
        <w:tabs>
          <w:tab w:val="left" w:pos="1560"/>
        </w:tabs>
        <w:spacing w:before="240" w:after="240" w:line="360" w:lineRule="auto"/>
        <w:ind w:right="-568"/>
        <w:jc w:val="center"/>
        <w:rPr>
          <w:rFonts w:ascii="Arial" w:hAnsi="Arial" w:cs="Arial"/>
          <w:sz w:val="25"/>
          <w:szCs w:val="25"/>
        </w:rPr>
      </w:pPr>
      <w:r w:rsidRPr="00F52593">
        <w:rPr>
          <w:rFonts w:ascii="Arial" w:hAnsi="Arial" w:cs="Arial"/>
          <w:sz w:val="25"/>
          <w:szCs w:val="25"/>
        </w:rPr>
        <w:t>Sala das Sessões, 27 de setembro de 2021.</w:t>
      </w:r>
    </w:p>
    <w:p w14:paraId="6DA77853" w14:textId="77777777" w:rsidR="0039677F" w:rsidRPr="00F52593" w:rsidRDefault="0039677F" w:rsidP="0039677F">
      <w:pPr>
        <w:tabs>
          <w:tab w:val="left" w:pos="1560"/>
        </w:tabs>
        <w:spacing w:before="240" w:after="240" w:line="360" w:lineRule="auto"/>
        <w:ind w:right="-568"/>
        <w:jc w:val="center"/>
        <w:rPr>
          <w:rFonts w:ascii="Arial" w:hAnsi="Arial" w:cs="Arial"/>
          <w:sz w:val="25"/>
          <w:szCs w:val="25"/>
        </w:rPr>
      </w:pPr>
    </w:p>
    <w:p w14:paraId="4CBFF5FF" w14:textId="77777777" w:rsidR="0039677F" w:rsidRPr="00F52593" w:rsidRDefault="0039677F" w:rsidP="0039677F">
      <w:pPr>
        <w:tabs>
          <w:tab w:val="left" w:pos="1560"/>
        </w:tabs>
        <w:spacing w:before="240" w:after="240" w:line="360" w:lineRule="auto"/>
        <w:ind w:right="-568"/>
        <w:jc w:val="center"/>
        <w:rPr>
          <w:rFonts w:ascii="Arial" w:hAnsi="Arial" w:cs="Arial"/>
          <w:sz w:val="25"/>
          <w:szCs w:val="25"/>
        </w:rPr>
      </w:pPr>
    </w:p>
    <w:p w14:paraId="7B4D1C90" w14:textId="77777777" w:rsidR="0039677F" w:rsidRPr="00F52593" w:rsidRDefault="0039677F" w:rsidP="0039677F">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14:paraId="584DB3DA" w14:textId="77777777" w:rsidR="0039677F" w:rsidRPr="00F52593" w:rsidRDefault="0039677F" w:rsidP="0039677F">
      <w:pPr>
        <w:spacing w:after="0" w:line="240" w:lineRule="auto"/>
        <w:ind w:right="-567"/>
        <w:jc w:val="center"/>
        <w:rPr>
          <w:rFonts w:ascii="Arial" w:hAnsi="Arial" w:cs="Arial"/>
          <w:b/>
          <w:sz w:val="25"/>
          <w:szCs w:val="25"/>
        </w:rPr>
      </w:pPr>
      <w:r w:rsidRPr="00F52593">
        <w:rPr>
          <w:rFonts w:ascii="Arial" w:hAnsi="Arial" w:cs="Arial"/>
          <w:b/>
          <w:sz w:val="25"/>
          <w:szCs w:val="25"/>
        </w:rPr>
        <w:t>Vereador</w:t>
      </w:r>
    </w:p>
    <w:p w14:paraId="37F98FA2" w14:textId="77777777" w:rsidR="0039677F" w:rsidRPr="00F52593" w:rsidRDefault="0039677F" w:rsidP="0039677F">
      <w:pPr>
        <w:spacing w:after="0" w:line="240" w:lineRule="auto"/>
        <w:ind w:right="-567"/>
        <w:jc w:val="center"/>
        <w:rPr>
          <w:rFonts w:ascii="Arial" w:hAnsi="Arial" w:cs="Arial"/>
          <w:b/>
          <w:sz w:val="25"/>
          <w:szCs w:val="25"/>
        </w:rPr>
      </w:pPr>
      <w:r w:rsidRPr="00F52593">
        <w:rPr>
          <w:rFonts w:ascii="Arial" w:hAnsi="Arial" w:cs="Arial"/>
          <w:b/>
          <w:sz w:val="25"/>
          <w:szCs w:val="25"/>
        </w:rPr>
        <w:t>Partido dos Trabalhadores</w:t>
      </w:r>
    </w:p>
    <w:p w14:paraId="7C0800BB" w14:textId="77777777" w:rsidR="0039677F" w:rsidRPr="00F52593" w:rsidRDefault="0039677F" w:rsidP="0039677F">
      <w:pPr>
        <w:spacing w:before="240" w:after="240" w:line="240" w:lineRule="auto"/>
        <w:ind w:right="-568" w:hanging="142"/>
        <w:jc w:val="center"/>
        <w:rPr>
          <w:rFonts w:ascii="Arial" w:hAnsi="Arial" w:cs="Arial"/>
          <w:sz w:val="25"/>
          <w:szCs w:val="25"/>
          <w:u w:val="single"/>
        </w:rPr>
      </w:pPr>
      <w:r w:rsidRPr="00F52593">
        <w:rPr>
          <w:rFonts w:ascii="Arial" w:hAnsi="Arial" w:cs="Arial"/>
          <w:b/>
          <w:bCs/>
          <w:sz w:val="25"/>
          <w:szCs w:val="25"/>
          <w:u w:val="single"/>
        </w:rPr>
        <w:t>JUSTIFICATIVA</w:t>
      </w:r>
    </w:p>
    <w:p w14:paraId="5A10FFB1" w14:textId="77777777" w:rsidR="0039677F" w:rsidRPr="00F52593" w:rsidRDefault="0039677F" w:rsidP="0039677F">
      <w:pPr>
        <w:spacing w:before="240" w:after="240" w:line="360" w:lineRule="auto"/>
        <w:ind w:right="-568" w:firstLine="851"/>
        <w:jc w:val="both"/>
        <w:rPr>
          <w:rFonts w:ascii="Arial" w:hAnsi="Arial" w:cs="Arial"/>
          <w:sz w:val="25"/>
          <w:szCs w:val="25"/>
        </w:rPr>
      </w:pPr>
    </w:p>
    <w:p w14:paraId="592E0995" w14:textId="77777777" w:rsidR="0039677F" w:rsidRDefault="0039677F" w:rsidP="0039677F">
      <w:pPr>
        <w:spacing w:before="240" w:after="240" w:line="360" w:lineRule="auto"/>
        <w:ind w:right="-568" w:firstLine="851"/>
        <w:jc w:val="both"/>
        <w:rPr>
          <w:rFonts w:ascii="Arial" w:eastAsia="Times New Roman" w:hAnsi="Arial" w:cs="Arial"/>
          <w:sz w:val="25"/>
          <w:szCs w:val="25"/>
          <w:lang w:eastAsia="pt-BR"/>
        </w:rPr>
      </w:pPr>
      <w:r w:rsidRPr="00F52593">
        <w:rPr>
          <w:rFonts w:ascii="Arial" w:hAnsi="Arial" w:cs="Arial"/>
          <w:sz w:val="25"/>
          <w:szCs w:val="25"/>
        </w:rPr>
        <w:t xml:space="preserve">Submetemos para deliberação deste Poder Legislativo o aludido projeto de lei que </w:t>
      </w:r>
      <w:r w:rsidRPr="00F52593">
        <w:rPr>
          <w:rFonts w:ascii="Arial" w:eastAsia="Times New Roman" w:hAnsi="Arial" w:cs="Arial"/>
          <w:sz w:val="25"/>
          <w:szCs w:val="25"/>
          <w:lang w:eastAsia="pt-BR"/>
        </w:rPr>
        <w:t>dispõe sobre a proibição da aquisição e comercialização no âmbito do Município de Sumaré de materiais sem comprovação de origem oriundos de cemitérios, empresas públicas, concessionária ou prestadora de serviços públicos, bem como aqueles utilizados em instalações residenciais, comerciais e industriais.</w:t>
      </w:r>
      <w:r>
        <w:rPr>
          <w:rFonts w:ascii="Arial" w:eastAsia="Times New Roman" w:hAnsi="Arial" w:cs="Arial"/>
          <w:sz w:val="25"/>
          <w:szCs w:val="25"/>
          <w:lang w:eastAsia="pt-BR"/>
        </w:rPr>
        <w:t xml:space="preserve"> </w:t>
      </w:r>
    </w:p>
    <w:p w14:paraId="563282A0" w14:textId="77777777" w:rsidR="0039677F" w:rsidRDefault="0039677F" w:rsidP="0039677F">
      <w:pPr>
        <w:spacing w:before="240" w:after="240" w:line="360" w:lineRule="auto"/>
        <w:ind w:right="-568" w:firstLine="851"/>
        <w:jc w:val="both"/>
        <w:rPr>
          <w:rFonts w:ascii="Arial" w:eastAsia="Times New Roman" w:hAnsi="Arial" w:cs="Arial"/>
          <w:sz w:val="25"/>
          <w:szCs w:val="25"/>
          <w:lang w:eastAsia="pt-BR"/>
        </w:rPr>
      </w:pPr>
      <w:r w:rsidRPr="00F52593">
        <w:rPr>
          <w:rFonts w:ascii="Arial" w:eastAsia="Times New Roman" w:hAnsi="Arial" w:cs="Arial"/>
          <w:noProof/>
          <w:sz w:val="25"/>
          <w:szCs w:val="25"/>
          <w:lang w:eastAsia="pt-BR"/>
        </w:rPr>
        <w:drawing>
          <wp:inline distT="0" distB="0" distL="0" distR="0" wp14:anchorId="0C2FF8C0" wp14:editId="2766A4C9">
            <wp:extent cx="9525" cy="9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44910" name="Picture 2"/>
                    <pic:cNvPicPr>
                      <a:picLocks noChangeAspect="1" noChangeArrowheads="1"/>
                    </pic:cNvPicPr>
                  </pic:nvPicPr>
                  <pic:blipFill>
                    <a:blip r:link="rId7">
                      <a:extLst>
                        <a:ext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52593">
        <w:rPr>
          <w:rFonts w:ascii="Arial" w:eastAsia="Times New Roman" w:hAnsi="Arial" w:cs="Arial"/>
          <w:sz w:val="25"/>
          <w:szCs w:val="25"/>
          <w:lang w:eastAsia="pt-BR"/>
        </w:rPr>
        <w:t>É de conhecimento geral que placas, adereços, esculturas, portas de túmulos feitos de cobre, bronze ou quaisquer oriundos de cemitérios, tampas de bueiros, tampas de reservatórios dos postos de combustíveis, fios de cobre de cabos de telefonia e energia elétrica, entre outros diversos materiais assemelhados têm sido furtados, trazendo risco para todos que transitam, bem como enormes prejuízos às vítimas.</w:t>
      </w:r>
      <w:r>
        <w:rPr>
          <w:rFonts w:ascii="Arial" w:eastAsia="Times New Roman" w:hAnsi="Arial" w:cs="Arial"/>
          <w:sz w:val="25"/>
          <w:szCs w:val="25"/>
          <w:lang w:eastAsia="pt-BR"/>
        </w:rPr>
        <w:t xml:space="preserve"> </w:t>
      </w:r>
    </w:p>
    <w:p w14:paraId="6ACA2ABC" w14:textId="77777777" w:rsidR="0039677F" w:rsidRDefault="0039677F" w:rsidP="0039677F">
      <w:pPr>
        <w:spacing w:before="240" w:after="240" w:line="360" w:lineRule="auto"/>
        <w:ind w:right="-568" w:firstLine="851"/>
        <w:jc w:val="both"/>
        <w:rPr>
          <w:rFonts w:ascii="Arial" w:eastAsia="Times New Roman" w:hAnsi="Arial" w:cs="Arial"/>
          <w:sz w:val="25"/>
          <w:szCs w:val="25"/>
          <w:lang w:eastAsia="pt-BR"/>
        </w:rPr>
      </w:pPr>
      <w:r w:rsidRPr="00F52593">
        <w:rPr>
          <w:rFonts w:ascii="Arial" w:eastAsia="Times New Roman" w:hAnsi="Arial" w:cs="Arial"/>
          <w:noProof/>
          <w:sz w:val="25"/>
          <w:szCs w:val="25"/>
          <w:lang w:eastAsia="pt-BR"/>
        </w:rPr>
        <w:drawing>
          <wp:inline distT="0" distB="0" distL="0" distR="0" wp14:anchorId="27CC6DFD" wp14:editId="68A45AE0">
            <wp:extent cx="9525" cy="95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2828" name="Picture 3"/>
                    <pic:cNvPicPr>
                      <a:picLocks noChangeAspect="1" noChangeArrowheads="1"/>
                    </pic:cNvPicPr>
                  </pic:nvPicPr>
                  <pic:blipFill>
                    <a:blip r:link="rId7">
                      <a:extLst>
                        <a:ext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52593">
        <w:rPr>
          <w:rFonts w:ascii="Arial" w:eastAsia="Times New Roman" w:hAnsi="Arial" w:cs="Arial"/>
          <w:sz w:val="25"/>
          <w:szCs w:val="25"/>
          <w:lang w:eastAsia="pt-BR"/>
        </w:rPr>
        <w:t>Cabe ressaltar também o furto dos cabos de alta tensão ou de telefonia, que ocorre nas áreas rurais e urbanas, deixam a população por longos períodos de tempo sem acesso a telefonia ou energia elétrica.</w:t>
      </w:r>
      <w:r>
        <w:rPr>
          <w:rFonts w:ascii="Arial" w:eastAsia="Times New Roman" w:hAnsi="Arial" w:cs="Arial"/>
          <w:sz w:val="25"/>
          <w:szCs w:val="25"/>
          <w:lang w:eastAsia="pt-BR"/>
        </w:rPr>
        <w:t xml:space="preserve"> </w:t>
      </w:r>
    </w:p>
    <w:p w14:paraId="68D65CBD" w14:textId="77777777" w:rsidR="0039677F" w:rsidRDefault="0039677F" w:rsidP="0039677F">
      <w:pPr>
        <w:spacing w:before="240" w:after="240" w:line="360" w:lineRule="auto"/>
        <w:ind w:right="-568" w:firstLine="851"/>
        <w:jc w:val="both"/>
        <w:rPr>
          <w:rFonts w:ascii="Arial" w:eastAsia="Times New Roman" w:hAnsi="Arial" w:cs="Arial"/>
          <w:sz w:val="25"/>
          <w:szCs w:val="25"/>
          <w:lang w:eastAsia="pt-BR"/>
        </w:rPr>
      </w:pPr>
      <w:r w:rsidRPr="00F52593">
        <w:rPr>
          <w:rFonts w:ascii="Arial" w:eastAsia="Times New Roman" w:hAnsi="Arial" w:cs="Arial"/>
          <w:noProof/>
          <w:sz w:val="25"/>
          <w:szCs w:val="25"/>
          <w:lang w:eastAsia="pt-BR"/>
        </w:rPr>
        <w:drawing>
          <wp:inline distT="0" distB="0" distL="0" distR="0" wp14:anchorId="043F26A9" wp14:editId="05BAC85C">
            <wp:extent cx="9525" cy="95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41540" name="Picture 4"/>
                    <pic:cNvPicPr>
                      <a:picLocks noChangeAspect="1" noChangeArrowheads="1"/>
                    </pic:cNvPicPr>
                  </pic:nvPicPr>
                  <pic:blipFill>
                    <a:blip r:link="rId7">
                      <a:extLst>
                        <a:ext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52593">
        <w:rPr>
          <w:rFonts w:ascii="Arial" w:eastAsia="Times New Roman" w:hAnsi="Arial" w:cs="Arial"/>
          <w:sz w:val="25"/>
          <w:szCs w:val="25"/>
          <w:lang w:eastAsia="pt-BR"/>
        </w:rPr>
        <w:t xml:space="preserve">O presente projeto tem por finalidade coibir a receptação destes produtos, para assim dificultar a venda por parte das pessoas que realizam este furto, diminuindo assim a ocorrência destes atos. </w:t>
      </w:r>
    </w:p>
    <w:p w14:paraId="02B0B4FA" w14:textId="77777777" w:rsidR="0039677F" w:rsidRPr="00F52593" w:rsidRDefault="0039677F" w:rsidP="0039677F">
      <w:pPr>
        <w:spacing w:before="240" w:after="240" w:line="360" w:lineRule="auto"/>
        <w:ind w:right="-568" w:firstLine="851"/>
        <w:jc w:val="both"/>
        <w:rPr>
          <w:rFonts w:ascii="Arial" w:hAnsi="Arial" w:cs="Arial"/>
          <w:sz w:val="25"/>
          <w:szCs w:val="25"/>
        </w:rPr>
      </w:pPr>
      <w:r w:rsidRPr="00F52593">
        <w:rPr>
          <w:rFonts w:ascii="Arial" w:hAnsi="Arial" w:cs="Arial"/>
          <w:sz w:val="25"/>
          <w:szCs w:val="25"/>
        </w:rPr>
        <w:t>Assim sendo, solicitamos o apoio dos nobres Edis para votarem favoravelmente esta propositura, a qual é apresentada pela sua relevância.</w:t>
      </w:r>
    </w:p>
    <w:p w14:paraId="501B8707" w14:textId="77777777" w:rsidR="0039677F" w:rsidRPr="00F52593" w:rsidRDefault="0039677F" w:rsidP="0039677F">
      <w:pPr>
        <w:pStyle w:val="Style"/>
        <w:spacing w:before="240" w:after="240"/>
        <w:ind w:left="9" w:right="-568" w:firstLine="851"/>
        <w:jc w:val="both"/>
        <w:textAlignment w:val="baseline"/>
        <w:rPr>
          <w:rFonts w:ascii="Arial" w:eastAsiaTheme="minorHAnsi" w:hAnsi="Arial" w:cs="Arial"/>
          <w:sz w:val="25"/>
          <w:szCs w:val="25"/>
          <w:lang w:eastAsia="en-US"/>
        </w:rPr>
      </w:pPr>
    </w:p>
    <w:p w14:paraId="4B17F7D4" w14:textId="77777777" w:rsidR="0039677F" w:rsidRDefault="0039677F" w:rsidP="0039677F">
      <w:pPr>
        <w:tabs>
          <w:tab w:val="left" w:pos="1560"/>
        </w:tabs>
        <w:spacing w:before="240" w:after="240" w:line="360" w:lineRule="auto"/>
        <w:ind w:right="-568"/>
        <w:jc w:val="center"/>
        <w:rPr>
          <w:rFonts w:ascii="Arial" w:hAnsi="Arial" w:cs="Arial"/>
          <w:sz w:val="25"/>
          <w:szCs w:val="25"/>
        </w:rPr>
      </w:pPr>
      <w:r w:rsidRPr="00F52593">
        <w:rPr>
          <w:rFonts w:ascii="Arial" w:hAnsi="Arial" w:cs="Arial"/>
          <w:sz w:val="25"/>
          <w:szCs w:val="25"/>
        </w:rPr>
        <w:t>Sala das Sessões, 2</w:t>
      </w:r>
      <w:r>
        <w:rPr>
          <w:rFonts w:ascii="Arial" w:hAnsi="Arial" w:cs="Arial"/>
          <w:sz w:val="25"/>
          <w:szCs w:val="25"/>
        </w:rPr>
        <w:t>8</w:t>
      </w:r>
      <w:r w:rsidRPr="00F52593">
        <w:rPr>
          <w:rFonts w:ascii="Arial" w:hAnsi="Arial" w:cs="Arial"/>
          <w:sz w:val="25"/>
          <w:szCs w:val="25"/>
        </w:rPr>
        <w:t xml:space="preserve"> de setembro de 2021.</w:t>
      </w:r>
    </w:p>
    <w:p w14:paraId="718B5A27" w14:textId="77777777" w:rsidR="0039677F" w:rsidRPr="00F52593" w:rsidRDefault="0039677F" w:rsidP="0039677F">
      <w:pPr>
        <w:tabs>
          <w:tab w:val="left" w:pos="1560"/>
        </w:tabs>
        <w:spacing w:before="240" w:after="240" w:line="360" w:lineRule="auto"/>
        <w:ind w:right="-568"/>
        <w:jc w:val="center"/>
        <w:rPr>
          <w:rFonts w:ascii="Arial" w:hAnsi="Arial" w:cs="Arial"/>
          <w:sz w:val="25"/>
          <w:szCs w:val="25"/>
        </w:rPr>
      </w:pPr>
    </w:p>
    <w:p w14:paraId="0A0E77B7" w14:textId="77777777" w:rsidR="0039677F" w:rsidRPr="00F52593" w:rsidRDefault="0039677F" w:rsidP="0039677F">
      <w:pPr>
        <w:spacing w:after="0" w:line="240" w:lineRule="auto"/>
        <w:ind w:right="-567"/>
        <w:jc w:val="center"/>
        <w:rPr>
          <w:rFonts w:ascii="Arial" w:hAnsi="Arial" w:cs="Arial"/>
          <w:b/>
          <w:sz w:val="25"/>
          <w:szCs w:val="25"/>
        </w:rPr>
      </w:pPr>
      <w:r w:rsidRPr="00F52593">
        <w:rPr>
          <w:rFonts w:ascii="Arial" w:hAnsi="Arial" w:cs="Arial"/>
          <w:b/>
          <w:sz w:val="25"/>
          <w:szCs w:val="25"/>
        </w:rPr>
        <w:t xml:space="preserve">WILLIAN SOUZA </w:t>
      </w:r>
    </w:p>
    <w:p w14:paraId="68137089" w14:textId="77777777" w:rsidR="0039677F" w:rsidRPr="00F52593" w:rsidRDefault="0039677F" w:rsidP="0039677F">
      <w:pPr>
        <w:spacing w:after="0" w:line="240" w:lineRule="auto"/>
        <w:ind w:right="-567"/>
        <w:jc w:val="center"/>
        <w:rPr>
          <w:rFonts w:ascii="Arial" w:hAnsi="Arial" w:cs="Arial"/>
          <w:b/>
          <w:sz w:val="25"/>
          <w:szCs w:val="25"/>
        </w:rPr>
      </w:pPr>
      <w:r w:rsidRPr="00F52593">
        <w:rPr>
          <w:rFonts w:ascii="Arial" w:hAnsi="Arial" w:cs="Arial"/>
          <w:b/>
          <w:sz w:val="25"/>
          <w:szCs w:val="25"/>
        </w:rPr>
        <w:t>Vereador</w:t>
      </w:r>
    </w:p>
    <w:p w14:paraId="4CD1156E" w14:textId="77777777" w:rsidR="0039677F" w:rsidRPr="00F52593" w:rsidRDefault="0039677F" w:rsidP="0039677F">
      <w:pPr>
        <w:spacing w:after="0" w:line="240" w:lineRule="auto"/>
        <w:ind w:right="-567"/>
        <w:jc w:val="center"/>
        <w:rPr>
          <w:rFonts w:ascii="Arial" w:hAnsi="Arial" w:cs="Arial"/>
          <w:b/>
          <w:sz w:val="25"/>
          <w:szCs w:val="25"/>
        </w:rPr>
      </w:pPr>
      <w:r w:rsidRPr="00F52593">
        <w:rPr>
          <w:rFonts w:ascii="Arial" w:hAnsi="Arial" w:cs="Arial"/>
          <w:b/>
          <w:sz w:val="25"/>
          <w:szCs w:val="25"/>
        </w:rPr>
        <w:t>Partido dos Trabalhadores</w:t>
      </w:r>
    </w:p>
    <w:p w14:paraId="26845FF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AEB5" w14:textId="77777777" w:rsidR="00ED2AA5" w:rsidRDefault="00ED2AA5">
      <w:pPr>
        <w:spacing w:after="0" w:line="240" w:lineRule="auto"/>
      </w:pPr>
      <w:r>
        <w:separator/>
      </w:r>
    </w:p>
  </w:endnote>
  <w:endnote w:type="continuationSeparator" w:id="0">
    <w:p w14:paraId="305B8CCC" w14:textId="77777777" w:rsidR="00ED2AA5" w:rsidRDefault="00ED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A76F" w14:textId="77777777" w:rsidR="00903E63" w:rsidRDefault="00ED2AA5">
    <w:pPr>
      <w:pStyle w:val="Rodap"/>
    </w:pPr>
    <w:r>
      <w:t>________________________________________________________________________________</w:t>
    </w:r>
  </w:p>
  <w:p w14:paraId="5F7A31BA" w14:textId="77777777" w:rsidR="00903E63" w:rsidRPr="00903E63" w:rsidRDefault="00ED2AA5"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299C" w14:textId="77777777" w:rsidR="00ED2AA5" w:rsidRDefault="00ED2AA5">
      <w:pPr>
        <w:spacing w:after="0" w:line="240" w:lineRule="auto"/>
      </w:pPr>
      <w:r>
        <w:separator/>
      </w:r>
    </w:p>
  </w:footnote>
  <w:footnote w:type="continuationSeparator" w:id="0">
    <w:p w14:paraId="396E2208" w14:textId="77777777" w:rsidR="00ED2AA5" w:rsidRDefault="00ED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69FB" w14:textId="77777777" w:rsidR="00211ADD" w:rsidRPr="00903E63" w:rsidRDefault="00ED2AA5"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32CEFC29" wp14:editId="49AC8CC2">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0DD794AF" w14:textId="77777777" w:rsidR="00211ADD" w:rsidRDefault="00ED2AA5" w:rsidP="00211ADD">
    <w:pPr>
      <w:pStyle w:val="Ttulo1"/>
    </w:pPr>
    <w:r>
      <w:rPr>
        <w:sz w:val="22"/>
      </w:rPr>
      <w:t xml:space="preserve">                        ESTADO DE SÃO PAULO</w:t>
    </w:r>
  </w:p>
  <w:p w14:paraId="226FB087" w14:textId="77777777" w:rsidR="00211ADD" w:rsidRPr="00211ADD" w:rsidRDefault="00ED2AA5" w:rsidP="00903E63">
    <w:pPr>
      <w:tabs>
        <w:tab w:val="left" w:pos="1590"/>
      </w:tabs>
      <w:rPr>
        <w:lang w:eastAsia="pt-BR"/>
      </w:rPr>
    </w:pPr>
    <w:r>
      <w:rPr>
        <w:lang w:eastAsia="pt-BR"/>
      </w:rPr>
      <w:tab/>
    </w:r>
  </w:p>
  <w:p w14:paraId="31D3F24D" w14:textId="77777777" w:rsidR="00211ADD" w:rsidRDefault="00ED2AA5">
    <w:pPr>
      <w:pStyle w:val="Cabealho"/>
    </w:pPr>
    <w:r>
      <w:rPr>
        <w:noProof/>
      </w:rPr>
      <w:drawing>
        <wp:anchor distT="0" distB="0" distL="114300" distR="114300" simplePos="0" relativeHeight="251659264" behindDoc="0" locked="0" layoutInCell="1" allowOverlap="1" wp14:anchorId="7BA0BC79" wp14:editId="606B7188">
          <wp:simplePos x="0" y="0"/>
          <wp:positionH relativeFrom="rightMargin">
            <wp:align>center</wp:align>
          </wp:positionH>
          <wp:positionV relativeFrom="page">
            <wp:align>center</wp:align>
          </wp:positionV>
          <wp:extent cx="381000" cy="67246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7A080916">
      <w:start w:val="1"/>
      <w:numFmt w:val="bullet"/>
      <w:lvlText w:val=""/>
      <w:lvlJc w:val="left"/>
      <w:pPr>
        <w:ind w:left="2421" w:hanging="360"/>
      </w:pPr>
      <w:rPr>
        <w:rFonts w:ascii="Symbol" w:hAnsi="Symbol" w:hint="default"/>
      </w:rPr>
    </w:lvl>
    <w:lvl w:ilvl="1" w:tplc="11C658BA" w:tentative="1">
      <w:start w:val="1"/>
      <w:numFmt w:val="bullet"/>
      <w:lvlText w:val="o"/>
      <w:lvlJc w:val="left"/>
      <w:pPr>
        <w:ind w:left="3141" w:hanging="360"/>
      </w:pPr>
      <w:rPr>
        <w:rFonts w:ascii="Courier New" w:hAnsi="Courier New" w:cs="Courier New" w:hint="default"/>
      </w:rPr>
    </w:lvl>
    <w:lvl w:ilvl="2" w:tplc="53EC0EBE" w:tentative="1">
      <w:start w:val="1"/>
      <w:numFmt w:val="bullet"/>
      <w:lvlText w:val=""/>
      <w:lvlJc w:val="left"/>
      <w:pPr>
        <w:ind w:left="3861" w:hanging="360"/>
      </w:pPr>
      <w:rPr>
        <w:rFonts w:ascii="Wingdings" w:hAnsi="Wingdings" w:hint="default"/>
      </w:rPr>
    </w:lvl>
    <w:lvl w:ilvl="3" w:tplc="CAE8C92A" w:tentative="1">
      <w:start w:val="1"/>
      <w:numFmt w:val="bullet"/>
      <w:lvlText w:val=""/>
      <w:lvlJc w:val="left"/>
      <w:pPr>
        <w:ind w:left="4581" w:hanging="360"/>
      </w:pPr>
      <w:rPr>
        <w:rFonts w:ascii="Symbol" w:hAnsi="Symbol" w:hint="default"/>
      </w:rPr>
    </w:lvl>
    <w:lvl w:ilvl="4" w:tplc="E0D043A2" w:tentative="1">
      <w:start w:val="1"/>
      <w:numFmt w:val="bullet"/>
      <w:lvlText w:val="o"/>
      <w:lvlJc w:val="left"/>
      <w:pPr>
        <w:ind w:left="5301" w:hanging="360"/>
      </w:pPr>
      <w:rPr>
        <w:rFonts w:ascii="Courier New" w:hAnsi="Courier New" w:cs="Courier New" w:hint="default"/>
      </w:rPr>
    </w:lvl>
    <w:lvl w:ilvl="5" w:tplc="29841558" w:tentative="1">
      <w:start w:val="1"/>
      <w:numFmt w:val="bullet"/>
      <w:lvlText w:val=""/>
      <w:lvlJc w:val="left"/>
      <w:pPr>
        <w:ind w:left="6021" w:hanging="360"/>
      </w:pPr>
      <w:rPr>
        <w:rFonts w:ascii="Wingdings" w:hAnsi="Wingdings" w:hint="default"/>
      </w:rPr>
    </w:lvl>
    <w:lvl w:ilvl="6" w:tplc="4AA4F750" w:tentative="1">
      <w:start w:val="1"/>
      <w:numFmt w:val="bullet"/>
      <w:lvlText w:val=""/>
      <w:lvlJc w:val="left"/>
      <w:pPr>
        <w:ind w:left="6741" w:hanging="360"/>
      </w:pPr>
      <w:rPr>
        <w:rFonts w:ascii="Symbol" w:hAnsi="Symbol" w:hint="default"/>
      </w:rPr>
    </w:lvl>
    <w:lvl w:ilvl="7" w:tplc="3D066060" w:tentative="1">
      <w:start w:val="1"/>
      <w:numFmt w:val="bullet"/>
      <w:lvlText w:val="o"/>
      <w:lvlJc w:val="left"/>
      <w:pPr>
        <w:ind w:left="7461" w:hanging="360"/>
      </w:pPr>
      <w:rPr>
        <w:rFonts w:ascii="Courier New" w:hAnsi="Courier New" w:cs="Courier New" w:hint="default"/>
      </w:rPr>
    </w:lvl>
    <w:lvl w:ilvl="8" w:tplc="B6E02FC8"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8B409D0C">
      <w:start w:val="1"/>
      <w:numFmt w:val="bullet"/>
      <w:lvlText w:val=""/>
      <w:lvlJc w:val="left"/>
      <w:pPr>
        <w:ind w:left="1713" w:hanging="360"/>
      </w:pPr>
      <w:rPr>
        <w:rFonts w:ascii="Symbol" w:hAnsi="Symbol" w:hint="default"/>
      </w:rPr>
    </w:lvl>
    <w:lvl w:ilvl="1" w:tplc="502AE5DC" w:tentative="1">
      <w:start w:val="1"/>
      <w:numFmt w:val="bullet"/>
      <w:lvlText w:val="o"/>
      <w:lvlJc w:val="left"/>
      <w:pPr>
        <w:ind w:left="2433" w:hanging="360"/>
      </w:pPr>
      <w:rPr>
        <w:rFonts w:ascii="Courier New" w:hAnsi="Courier New" w:cs="Courier New" w:hint="default"/>
      </w:rPr>
    </w:lvl>
    <w:lvl w:ilvl="2" w:tplc="C3729E4A" w:tentative="1">
      <w:start w:val="1"/>
      <w:numFmt w:val="bullet"/>
      <w:lvlText w:val=""/>
      <w:lvlJc w:val="left"/>
      <w:pPr>
        <w:ind w:left="3153" w:hanging="360"/>
      </w:pPr>
      <w:rPr>
        <w:rFonts w:ascii="Wingdings" w:hAnsi="Wingdings" w:hint="default"/>
      </w:rPr>
    </w:lvl>
    <w:lvl w:ilvl="3" w:tplc="E3B098EA" w:tentative="1">
      <w:start w:val="1"/>
      <w:numFmt w:val="bullet"/>
      <w:lvlText w:val=""/>
      <w:lvlJc w:val="left"/>
      <w:pPr>
        <w:ind w:left="3873" w:hanging="360"/>
      </w:pPr>
      <w:rPr>
        <w:rFonts w:ascii="Symbol" w:hAnsi="Symbol" w:hint="default"/>
      </w:rPr>
    </w:lvl>
    <w:lvl w:ilvl="4" w:tplc="F12267AE" w:tentative="1">
      <w:start w:val="1"/>
      <w:numFmt w:val="bullet"/>
      <w:lvlText w:val="o"/>
      <w:lvlJc w:val="left"/>
      <w:pPr>
        <w:ind w:left="4593" w:hanging="360"/>
      </w:pPr>
      <w:rPr>
        <w:rFonts w:ascii="Courier New" w:hAnsi="Courier New" w:cs="Courier New" w:hint="default"/>
      </w:rPr>
    </w:lvl>
    <w:lvl w:ilvl="5" w:tplc="0562B89A" w:tentative="1">
      <w:start w:val="1"/>
      <w:numFmt w:val="bullet"/>
      <w:lvlText w:val=""/>
      <w:lvlJc w:val="left"/>
      <w:pPr>
        <w:ind w:left="5313" w:hanging="360"/>
      </w:pPr>
      <w:rPr>
        <w:rFonts w:ascii="Wingdings" w:hAnsi="Wingdings" w:hint="default"/>
      </w:rPr>
    </w:lvl>
    <w:lvl w:ilvl="6" w:tplc="685E734E" w:tentative="1">
      <w:start w:val="1"/>
      <w:numFmt w:val="bullet"/>
      <w:lvlText w:val=""/>
      <w:lvlJc w:val="left"/>
      <w:pPr>
        <w:ind w:left="6033" w:hanging="360"/>
      </w:pPr>
      <w:rPr>
        <w:rFonts w:ascii="Symbol" w:hAnsi="Symbol" w:hint="default"/>
      </w:rPr>
    </w:lvl>
    <w:lvl w:ilvl="7" w:tplc="DDCEC4B6" w:tentative="1">
      <w:start w:val="1"/>
      <w:numFmt w:val="bullet"/>
      <w:lvlText w:val="o"/>
      <w:lvlJc w:val="left"/>
      <w:pPr>
        <w:ind w:left="6753" w:hanging="360"/>
      </w:pPr>
      <w:rPr>
        <w:rFonts w:ascii="Courier New" w:hAnsi="Courier New" w:cs="Courier New" w:hint="default"/>
      </w:rPr>
    </w:lvl>
    <w:lvl w:ilvl="8" w:tplc="1318E940"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ABFA241C">
      <w:start w:val="1"/>
      <w:numFmt w:val="decimal"/>
      <w:lvlText w:val="%1"/>
      <w:lvlJc w:val="left"/>
      <w:pPr>
        <w:ind w:left="720" w:hanging="360"/>
      </w:pPr>
      <w:rPr>
        <w:rFonts w:hint="default"/>
      </w:rPr>
    </w:lvl>
    <w:lvl w:ilvl="1" w:tplc="B2D05686" w:tentative="1">
      <w:start w:val="1"/>
      <w:numFmt w:val="lowerLetter"/>
      <w:lvlText w:val="%2."/>
      <w:lvlJc w:val="left"/>
      <w:pPr>
        <w:ind w:left="1440" w:hanging="360"/>
      </w:pPr>
    </w:lvl>
    <w:lvl w:ilvl="2" w:tplc="AF8E8D9C" w:tentative="1">
      <w:start w:val="1"/>
      <w:numFmt w:val="lowerRoman"/>
      <w:lvlText w:val="%3."/>
      <w:lvlJc w:val="right"/>
      <w:pPr>
        <w:ind w:left="2160" w:hanging="180"/>
      </w:pPr>
    </w:lvl>
    <w:lvl w:ilvl="3" w:tplc="2AE63E1E" w:tentative="1">
      <w:start w:val="1"/>
      <w:numFmt w:val="decimal"/>
      <w:lvlText w:val="%4."/>
      <w:lvlJc w:val="left"/>
      <w:pPr>
        <w:ind w:left="2880" w:hanging="360"/>
      </w:pPr>
    </w:lvl>
    <w:lvl w:ilvl="4" w:tplc="8E7E1C3E" w:tentative="1">
      <w:start w:val="1"/>
      <w:numFmt w:val="lowerLetter"/>
      <w:lvlText w:val="%5."/>
      <w:lvlJc w:val="left"/>
      <w:pPr>
        <w:ind w:left="3600" w:hanging="360"/>
      </w:pPr>
    </w:lvl>
    <w:lvl w:ilvl="5" w:tplc="CCB268AC" w:tentative="1">
      <w:start w:val="1"/>
      <w:numFmt w:val="lowerRoman"/>
      <w:lvlText w:val="%6."/>
      <w:lvlJc w:val="right"/>
      <w:pPr>
        <w:ind w:left="4320" w:hanging="180"/>
      </w:pPr>
    </w:lvl>
    <w:lvl w:ilvl="6" w:tplc="FFA02518" w:tentative="1">
      <w:start w:val="1"/>
      <w:numFmt w:val="decimal"/>
      <w:lvlText w:val="%7."/>
      <w:lvlJc w:val="left"/>
      <w:pPr>
        <w:ind w:left="5040" w:hanging="360"/>
      </w:pPr>
    </w:lvl>
    <w:lvl w:ilvl="7" w:tplc="86BECB70" w:tentative="1">
      <w:start w:val="1"/>
      <w:numFmt w:val="lowerLetter"/>
      <w:lvlText w:val="%8."/>
      <w:lvlJc w:val="left"/>
      <w:pPr>
        <w:ind w:left="5760" w:hanging="360"/>
      </w:pPr>
    </w:lvl>
    <w:lvl w:ilvl="8" w:tplc="3460A494"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2788F3FC">
      <w:start w:val="1"/>
      <w:numFmt w:val="lowerLetter"/>
      <w:lvlText w:val="%1)"/>
      <w:lvlJc w:val="left"/>
      <w:pPr>
        <w:ind w:left="1770" w:hanging="360"/>
      </w:pPr>
      <w:rPr>
        <w:rFonts w:hint="default"/>
      </w:rPr>
    </w:lvl>
    <w:lvl w:ilvl="1" w:tplc="C268C97C" w:tentative="1">
      <w:start w:val="1"/>
      <w:numFmt w:val="lowerLetter"/>
      <w:lvlText w:val="%2."/>
      <w:lvlJc w:val="left"/>
      <w:pPr>
        <w:ind w:left="2490" w:hanging="360"/>
      </w:pPr>
    </w:lvl>
    <w:lvl w:ilvl="2" w:tplc="1AA6D8A0" w:tentative="1">
      <w:start w:val="1"/>
      <w:numFmt w:val="lowerRoman"/>
      <w:lvlText w:val="%3."/>
      <w:lvlJc w:val="right"/>
      <w:pPr>
        <w:ind w:left="3210" w:hanging="180"/>
      </w:pPr>
    </w:lvl>
    <w:lvl w:ilvl="3" w:tplc="3586E51A" w:tentative="1">
      <w:start w:val="1"/>
      <w:numFmt w:val="decimal"/>
      <w:lvlText w:val="%4."/>
      <w:lvlJc w:val="left"/>
      <w:pPr>
        <w:ind w:left="3930" w:hanging="360"/>
      </w:pPr>
    </w:lvl>
    <w:lvl w:ilvl="4" w:tplc="A3046F22" w:tentative="1">
      <w:start w:val="1"/>
      <w:numFmt w:val="lowerLetter"/>
      <w:lvlText w:val="%5."/>
      <w:lvlJc w:val="left"/>
      <w:pPr>
        <w:ind w:left="4650" w:hanging="360"/>
      </w:pPr>
    </w:lvl>
    <w:lvl w:ilvl="5" w:tplc="CD28F6FE" w:tentative="1">
      <w:start w:val="1"/>
      <w:numFmt w:val="lowerRoman"/>
      <w:lvlText w:val="%6."/>
      <w:lvlJc w:val="right"/>
      <w:pPr>
        <w:ind w:left="5370" w:hanging="180"/>
      </w:pPr>
    </w:lvl>
    <w:lvl w:ilvl="6" w:tplc="33D0121A" w:tentative="1">
      <w:start w:val="1"/>
      <w:numFmt w:val="decimal"/>
      <w:lvlText w:val="%7."/>
      <w:lvlJc w:val="left"/>
      <w:pPr>
        <w:ind w:left="6090" w:hanging="360"/>
      </w:pPr>
    </w:lvl>
    <w:lvl w:ilvl="7" w:tplc="BB2645F8" w:tentative="1">
      <w:start w:val="1"/>
      <w:numFmt w:val="lowerLetter"/>
      <w:lvlText w:val="%8."/>
      <w:lvlJc w:val="left"/>
      <w:pPr>
        <w:ind w:left="6810" w:hanging="360"/>
      </w:pPr>
    </w:lvl>
    <w:lvl w:ilvl="8" w:tplc="8CFE6E2C"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2F98278C">
      <w:start w:val="1"/>
      <w:numFmt w:val="bullet"/>
      <w:lvlText w:val=""/>
      <w:lvlJc w:val="left"/>
      <w:pPr>
        <w:ind w:left="1713" w:hanging="360"/>
      </w:pPr>
      <w:rPr>
        <w:rFonts w:ascii="Symbol" w:hAnsi="Symbol" w:hint="default"/>
      </w:rPr>
    </w:lvl>
    <w:lvl w:ilvl="1" w:tplc="7A5C7B52" w:tentative="1">
      <w:start w:val="1"/>
      <w:numFmt w:val="bullet"/>
      <w:lvlText w:val="o"/>
      <w:lvlJc w:val="left"/>
      <w:pPr>
        <w:ind w:left="2433" w:hanging="360"/>
      </w:pPr>
      <w:rPr>
        <w:rFonts w:ascii="Courier New" w:hAnsi="Courier New" w:cs="Courier New" w:hint="default"/>
      </w:rPr>
    </w:lvl>
    <w:lvl w:ilvl="2" w:tplc="9E1C0A92" w:tentative="1">
      <w:start w:val="1"/>
      <w:numFmt w:val="bullet"/>
      <w:lvlText w:val=""/>
      <w:lvlJc w:val="left"/>
      <w:pPr>
        <w:ind w:left="3153" w:hanging="360"/>
      </w:pPr>
      <w:rPr>
        <w:rFonts w:ascii="Wingdings" w:hAnsi="Wingdings" w:hint="default"/>
      </w:rPr>
    </w:lvl>
    <w:lvl w:ilvl="3" w:tplc="D4EAAB78" w:tentative="1">
      <w:start w:val="1"/>
      <w:numFmt w:val="bullet"/>
      <w:lvlText w:val=""/>
      <w:lvlJc w:val="left"/>
      <w:pPr>
        <w:ind w:left="3873" w:hanging="360"/>
      </w:pPr>
      <w:rPr>
        <w:rFonts w:ascii="Symbol" w:hAnsi="Symbol" w:hint="default"/>
      </w:rPr>
    </w:lvl>
    <w:lvl w:ilvl="4" w:tplc="CFCA2782" w:tentative="1">
      <w:start w:val="1"/>
      <w:numFmt w:val="bullet"/>
      <w:lvlText w:val="o"/>
      <w:lvlJc w:val="left"/>
      <w:pPr>
        <w:ind w:left="4593" w:hanging="360"/>
      </w:pPr>
      <w:rPr>
        <w:rFonts w:ascii="Courier New" w:hAnsi="Courier New" w:cs="Courier New" w:hint="default"/>
      </w:rPr>
    </w:lvl>
    <w:lvl w:ilvl="5" w:tplc="F14EF97C" w:tentative="1">
      <w:start w:val="1"/>
      <w:numFmt w:val="bullet"/>
      <w:lvlText w:val=""/>
      <w:lvlJc w:val="left"/>
      <w:pPr>
        <w:ind w:left="5313" w:hanging="360"/>
      </w:pPr>
      <w:rPr>
        <w:rFonts w:ascii="Wingdings" w:hAnsi="Wingdings" w:hint="default"/>
      </w:rPr>
    </w:lvl>
    <w:lvl w:ilvl="6" w:tplc="D3D0751C" w:tentative="1">
      <w:start w:val="1"/>
      <w:numFmt w:val="bullet"/>
      <w:lvlText w:val=""/>
      <w:lvlJc w:val="left"/>
      <w:pPr>
        <w:ind w:left="6033" w:hanging="360"/>
      </w:pPr>
      <w:rPr>
        <w:rFonts w:ascii="Symbol" w:hAnsi="Symbol" w:hint="default"/>
      </w:rPr>
    </w:lvl>
    <w:lvl w:ilvl="7" w:tplc="539CDEBC" w:tentative="1">
      <w:start w:val="1"/>
      <w:numFmt w:val="bullet"/>
      <w:lvlText w:val="o"/>
      <w:lvlJc w:val="left"/>
      <w:pPr>
        <w:ind w:left="6753" w:hanging="360"/>
      </w:pPr>
      <w:rPr>
        <w:rFonts w:ascii="Courier New" w:hAnsi="Courier New" w:cs="Courier New" w:hint="default"/>
      </w:rPr>
    </w:lvl>
    <w:lvl w:ilvl="8" w:tplc="8CA89860"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6E6822F6">
      <w:start w:val="1"/>
      <w:numFmt w:val="lowerLetter"/>
      <w:lvlText w:val="%1)"/>
      <w:lvlJc w:val="left"/>
      <w:pPr>
        <w:ind w:left="720" w:hanging="360"/>
      </w:pPr>
      <w:rPr>
        <w:rFonts w:hint="default"/>
      </w:rPr>
    </w:lvl>
    <w:lvl w:ilvl="1" w:tplc="99E6875A" w:tentative="1">
      <w:start w:val="1"/>
      <w:numFmt w:val="lowerLetter"/>
      <w:lvlText w:val="%2."/>
      <w:lvlJc w:val="left"/>
      <w:pPr>
        <w:ind w:left="1440" w:hanging="360"/>
      </w:pPr>
    </w:lvl>
    <w:lvl w:ilvl="2" w:tplc="2D94F05E" w:tentative="1">
      <w:start w:val="1"/>
      <w:numFmt w:val="lowerRoman"/>
      <w:lvlText w:val="%3."/>
      <w:lvlJc w:val="right"/>
      <w:pPr>
        <w:ind w:left="2160" w:hanging="180"/>
      </w:pPr>
    </w:lvl>
    <w:lvl w:ilvl="3" w:tplc="05700A86" w:tentative="1">
      <w:start w:val="1"/>
      <w:numFmt w:val="decimal"/>
      <w:lvlText w:val="%4."/>
      <w:lvlJc w:val="left"/>
      <w:pPr>
        <w:ind w:left="2880" w:hanging="360"/>
      </w:pPr>
    </w:lvl>
    <w:lvl w:ilvl="4" w:tplc="0E7E468E" w:tentative="1">
      <w:start w:val="1"/>
      <w:numFmt w:val="lowerLetter"/>
      <w:lvlText w:val="%5."/>
      <w:lvlJc w:val="left"/>
      <w:pPr>
        <w:ind w:left="3600" w:hanging="360"/>
      </w:pPr>
    </w:lvl>
    <w:lvl w:ilvl="5" w:tplc="19ECDC2A" w:tentative="1">
      <w:start w:val="1"/>
      <w:numFmt w:val="lowerRoman"/>
      <w:lvlText w:val="%6."/>
      <w:lvlJc w:val="right"/>
      <w:pPr>
        <w:ind w:left="4320" w:hanging="180"/>
      </w:pPr>
    </w:lvl>
    <w:lvl w:ilvl="6" w:tplc="E7CAF20E" w:tentative="1">
      <w:start w:val="1"/>
      <w:numFmt w:val="decimal"/>
      <w:lvlText w:val="%7."/>
      <w:lvlJc w:val="left"/>
      <w:pPr>
        <w:ind w:left="5040" w:hanging="360"/>
      </w:pPr>
    </w:lvl>
    <w:lvl w:ilvl="7" w:tplc="C164A718" w:tentative="1">
      <w:start w:val="1"/>
      <w:numFmt w:val="lowerLetter"/>
      <w:lvlText w:val="%8."/>
      <w:lvlJc w:val="left"/>
      <w:pPr>
        <w:ind w:left="5760" w:hanging="360"/>
      </w:pPr>
    </w:lvl>
    <w:lvl w:ilvl="8" w:tplc="F78696E4"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50ECDE4A">
      <w:start w:val="400"/>
      <w:numFmt w:val="bullet"/>
      <w:lvlText w:val=""/>
      <w:lvlJc w:val="left"/>
      <w:pPr>
        <w:ind w:left="720" w:hanging="360"/>
      </w:pPr>
      <w:rPr>
        <w:rFonts w:ascii="Symbol" w:eastAsia="Calibri" w:hAnsi="Symbol" w:cs="Times New Roman" w:hint="default"/>
      </w:rPr>
    </w:lvl>
    <w:lvl w:ilvl="1" w:tplc="3BDE45E8" w:tentative="1">
      <w:start w:val="1"/>
      <w:numFmt w:val="bullet"/>
      <w:lvlText w:val="o"/>
      <w:lvlJc w:val="left"/>
      <w:pPr>
        <w:ind w:left="1440" w:hanging="360"/>
      </w:pPr>
      <w:rPr>
        <w:rFonts w:ascii="Courier New" w:hAnsi="Courier New" w:cs="Courier New" w:hint="default"/>
      </w:rPr>
    </w:lvl>
    <w:lvl w:ilvl="2" w:tplc="568A6204" w:tentative="1">
      <w:start w:val="1"/>
      <w:numFmt w:val="bullet"/>
      <w:lvlText w:val=""/>
      <w:lvlJc w:val="left"/>
      <w:pPr>
        <w:ind w:left="2160" w:hanging="360"/>
      </w:pPr>
      <w:rPr>
        <w:rFonts w:ascii="Wingdings" w:hAnsi="Wingdings" w:hint="default"/>
      </w:rPr>
    </w:lvl>
    <w:lvl w:ilvl="3" w:tplc="8E3ADDFC" w:tentative="1">
      <w:start w:val="1"/>
      <w:numFmt w:val="bullet"/>
      <w:lvlText w:val=""/>
      <w:lvlJc w:val="left"/>
      <w:pPr>
        <w:ind w:left="2880" w:hanging="360"/>
      </w:pPr>
      <w:rPr>
        <w:rFonts w:ascii="Symbol" w:hAnsi="Symbol" w:hint="default"/>
      </w:rPr>
    </w:lvl>
    <w:lvl w:ilvl="4" w:tplc="C7F81136" w:tentative="1">
      <w:start w:val="1"/>
      <w:numFmt w:val="bullet"/>
      <w:lvlText w:val="o"/>
      <w:lvlJc w:val="left"/>
      <w:pPr>
        <w:ind w:left="3600" w:hanging="360"/>
      </w:pPr>
      <w:rPr>
        <w:rFonts w:ascii="Courier New" w:hAnsi="Courier New" w:cs="Courier New" w:hint="default"/>
      </w:rPr>
    </w:lvl>
    <w:lvl w:ilvl="5" w:tplc="811232D0" w:tentative="1">
      <w:start w:val="1"/>
      <w:numFmt w:val="bullet"/>
      <w:lvlText w:val=""/>
      <w:lvlJc w:val="left"/>
      <w:pPr>
        <w:ind w:left="4320" w:hanging="360"/>
      </w:pPr>
      <w:rPr>
        <w:rFonts w:ascii="Wingdings" w:hAnsi="Wingdings" w:hint="default"/>
      </w:rPr>
    </w:lvl>
    <w:lvl w:ilvl="6" w:tplc="B5AE7292" w:tentative="1">
      <w:start w:val="1"/>
      <w:numFmt w:val="bullet"/>
      <w:lvlText w:val=""/>
      <w:lvlJc w:val="left"/>
      <w:pPr>
        <w:ind w:left="5040" w:hanging="360"/>
      </w:pPr>
      <w:rPr>
        <w:rFonts w:ascii="Symbol" w:hAnsi="Symbol" w:hint="default"/>
      </w:rPr>
    </w:lvl>
    <w:lvl w:ilvl="7" w:tplc="E03C0C0C" w:tentative="1">
      <w:start w:val="1"/>
      <w:numFmt w:val="bullet"/>
      <w:lvlText w:val="o"/>
      <w:lvlJc w:val="left"/>
      <w:pPr>
        <w:ind w:left="5760" w:hanging="360"/>
      </w:pPr>
      <w:rPr>
        <w:rFonts w:ascii="Courier New" w:hAnsi="Courier New" w:cs="Courier New" w:hint="default"/>
      </w:rPr>
    </w:lvl>
    <w:lvl w:ilvl="8" w:tplc="6F56D7DA"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5C884436">
      <w:start w:val="1"/>
      <w:numFmt w:val="bullet"/>
      <w:lvlText w:val=""/>
      <w:lvlJc w:val="left"/>
      <w:pPr>
        <w:ind w:left="780" w:hanging="360"/>
      </w:pPr>
      <w:rPr>
        <w:rFonts w:ascii="Symbol" w:hAnsi="Symbol" w:hint="default"/>
      </w:rPr>
    </w:lvl>
    <w:lvl w:ilvl="1" w:tplc="5CA218DC" w:tentative="1">
      <w:start w:val="1"/>
      <w:numFmt w:val="bullet"/>
      <w:lvlText w:val="o"/>
      <w:lvlJc w:val="left"/>
      <w:pPr>
        <w:ind w:left="1500" w:hanging="360"/>
      </w:pPr>
      <w:rPr>
        <w:rFonts w:ascii="Courier New" w:hAnsi="Courier New" w:cs="Courier New" w:hint="default"/>
      </w:rPr>
    </w:lvl>
    <w:lvl w:ilvl="2" w:tplc="0C962E82" w:tentative="1">
      <w:start w:val="1"/>
      <w:numFmt w:val="bullet"/>
      <w:lvlText w:val=""/>
      <w:lvlJc w:val="left"/>
      <w:pPr>
        <w:ind w:left="2220" w:hanging="360"/>
      </w:pPr>
      <w:rPr>
        <w:rFonts w:ascii="Wingdings" w:hAnsi="Wingdings" w:hint="default"/>
      </w:rPr>
    </w:lvl>
    <w:lvl w:ilvl="3" w:tplc="8AC42BE8" w:tentative="1">
      <w:start w:val="1"/>
      <w:numFmt w:val="bullet"/>
      <w:lvlText w:val=""/>
      <w:lvlJc w:val="left"/>
      <w:pPr>
        <w:ind w:left="2940" w:hanging="360"/>
      </w:pPr>
      <w:rPr>
        <w:rFonts w:ascii="Symbol" w:hAnsi="Symbol" w:hint="default"/>
      </w:rPr>
    </w:lvl>
    <w:lvl w:ilvl="4" w:tplc="D2EC1E26" w:tentative="1">
      <w:start w:val="1"/>
      <w:numFmt w:val="bullet"/>
      <w:lvlText w:val="o"/>
      <w:lvlJc w:val="left"/>
      <w:pPr>
        <w:ind w:left="3660" w:hanging="360"/>
      </w:pPr>
      <w:rPr>
        <w:rFonts w:ascii="Courier New" w:hAnsi="Courier New" w:cs="Courier New" w:hint="default"/>
      </w:rPr>
    </w:lvl>
    <w:lvl w:ilvl="5" w:tplc="0E02C148" w:tentative="1">
      <w:start w:val="1"/>
      <w:numFmt w:val="bullet"/>
      <w:lvlText w:val=""/>
      <w:lvlJc w:val="left"/>
      <w:pPr>
        <w:ind w:left="4380" w:hanging="360"/>
      </w:pPr>
      <w:rPr>
        <w:rFonts w:ascii="Wingdings" w:hAnsi="Wingdings" w:hint="default"/>
      </w:rPr>
    </w:lvl>
    <w:lvl w:ilvl="6" w:tplc="7FEE3874" w:tentative="1">
      <w:start w:val="1"/>
      <w:numFmt w:val="bullet"/>
      <w:lvlText w:val=""/>
      <w:lvlJc w:val="left"/>
      <w:pPr>
        <w:ind w:left="5100" w:hanging="360"/>
      </w:pPr>
      <w:rPr>
        <w:rFonts w:ascii="Symbol" w:hAnsi="Symbol" w:hint="default"/>
      </w:rPr>
    </w:lvl>
    <w:lvl w:ilvl="7" w:tplc="01AC7E98" w:tentative="1">
      <w:start w:val="1"/>
      <w:numFmt w:val="bullet"/>
      <w:lvlText w:val="o"/>
      <w:lvlJc w:val="left"/>
      <w:pPr>
        <w:ind w:left="5820" w:hanging="360"/>
      </w:pPr>
      <w:rPr>
        <w:rFonts w:ascii="Courier New" w:hAnsi="Courier New" w:cs="Courier New" w:hint="default"/>
      </w:rPr>
    </w:lvl>
    <w:lvl w:ilvl="8" w:tplc="0CF21C58"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8E387A16">
      <w:start w:val="1"/>
      <w:numFmt w:val="decimalZero"/>
      <w:lvlText w:val="%1"/>
      <w:lvlJc w:val="left"/>
      <w:pPr>
        <w:ind w:left="720" w:hanging="360"/>
      </w:pPr>
      <w:rPr>
        <w:rFonts w:hint="default"/>
      </w:rPr>
    </w:lvl>
    <w:lvl w:ilvl="1" w:tplc="14BCF716" w:tentative="1">
      <w:start w:val="1"/>
      <w:numFmt w:val="lowerLetter"/>
      <w:lvlText w:val="%2."/>
      <w:lvlJc w:val="left"/>
      <w:pPr>
        <w:ind w:left="1440" w:hanging="360"/>
      </w:pPr>
    </w:lvl>
    <w:lvl w:ilvl="2" w:tplc="96445060" w:tentative="1">
      <w:start w:val="1"/>
      <w:numFmt w:val="lowerRoman"/>
      <w:lvlText w:val="%3."/>
      <w:lvlJc w:val="right"/>
      <w:pPr>
        <w:ind w:left="2160" w:hanging="180"/>
      </w:pPr>
    </w:lvl>
    <w:lvl w:ilvl="3" w:tplc="DD5831E4" w:tentative="1">
      <w:start w:val="1"/>
      <w:numFmt w:val="decimal"/>
      <w:lvlText w:val="%4."/>
      <w:lvlJc w:val="left"/>
      <w:pPr>
        <w:ind w:left="2880" w:hanging="360"/>
      </w:pPr>
    </w:lvl>
    <w:lvl w:ilvl="4" w:tplc="5052F374" w:tentative="1">
      <w:start w:val="1"/>
      <w:numFmt w:val="lowerLetter"/>
      <w:lvlText w:val="%5."/>
      <w:lvlJc w:val="left"/>
      <w:pPr>
        <w:ind w:left="3600" w:hanging="360"/>
      </w:pPr>
    </w:lvl>
    <w:lvl w:ilvl="5" w:tplc="42564714" w:tentative="1">
      <w:start w:val="1"/>
      <w:numFmt w:val="lowerRoman"/>
      <w:lvlText w:val="%6."/>
      <w:lvlJc w:val="right"/>
      <w:pPr>
        <w:ind w:left="4320" w:hanging="180"/>
      </w:pPr>
    </w:lvl>
    <w:lvl w:ilvl="6" w:tplc="20F480BC" w:tentative="1">
      <w:start w:val="1"/>
      <w:numFmt w:val="decimal"/>
      <w:lvlText w:val="%7."/>
      <w:lvlJc w:val="left"/>
      <w:pPr>
        <w:ind w:left="5040" w:hanging="360"/>
      </w:pPr>
    </w:lvl>
    <w:lvl w:ilvl="7" w:tplc="0ACEBC1C" w:tentative="1">
      <w:start w:val="1"/>
      <w:numFmt w:val="lowerLetter"/>
      <w:lvlText w:val="%8."/>
      <w:lvlJc w:val="left"/>
      <w:pPr>
        <w:ind w:left="5760" w:hanging="360"/>
      </w:pPr>
    </w:lvl>
    <w:lvl w:ilvl="8" w:tplc="02CE0780"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B6D4568C">
      <w:start w:val="1"/>
      <w:numFmt w:val="lowerLetter"/>
      <w:lvlText w:val="%1)"/>
      <w:lvlJc w:val="left"/>
      <w:pPr>
        <w:ind w:left="1440" w:hanging="360"/>
      </w:pPr>
      <w:rPr>
        <w:rFonts w:hint="default"/>
      </w:rPr>
    </w:lvl>
    <w:lvl w:ilvl="1" w:tplc="D4E29A24" w:tentative="1">
      <w:start w:val="1"/>
      <w:numFmt w:val="lowerLetter"/>
      <w:lvlText w:val="%2."/>
      <w:lvlJc w:val="left"/>
      <w:pPr>
        <w:ind w:left="2160" w:hanging="360"/>
      </w:pPr>
    </w:lvl>
    <w:lvl w:ilvl="2" w:tplc="F51E0DE2" w:tentative="1">
      <w:start w:val="1"/>
      <w:numFmt w:val="lowerRoman"/>
      <w:lvlText w:val="%3."/>
      <w:lvlJc w:val="right"/>
      <w:pPr>
        <w:ind w:left="2880" w:hanging="180"/>
      </w:pPr>
    </w:lvl>
    <w:lvl w:ilvl="3" w:tplc="064AC656" w:tentative="1">
      <w:start w:val="1"/>
      <w:numFmt w:val="decimal"/>
      <w:lvlText w:val="%4."/>
      <w:lvlJc w:val="left"/>
      <w:pPr>
        <w:ind w:left="3600" w:hanging="360"/>
      </w:pPr>
    </w:lvl>
    <w:lvl w:ilvl="4" w:tplc="7FC88F6A" w:tentative="1">
      <w:start w:val="1"/>
      <w:numFmt w:val="lowerLetter"/>
      <w:lvlText w:val="%5."/>
      <w:lvlJc w:val="left"/>
      <w:pPr>
        <w:ind w:left="4320" w:hanging="360"/>
      </w:pPr>
    </w:lvl>
    <w:lvl w:ilvl="5" w:tplc="3B521410" w:tentative="1">
      <w:start w:val="1"/>
      <w:numFmt w:val="lowerRoman"/>
      <w:lvlText w:val="%6."/>
      <w:lvlJc w:val="right"/>
      <w:pPr>
        <w:ind w:left="5040" w:hanging="180"/>
      </w:pPr>
    </w:lvl>
    <w:lvl w:ilvl="6" w:tplc="F2F408E0" w:tentative="1">
      <w:start w:val="1"/>
      <w:numFmt w:val="decimal"/>
      <w:lvlText w:val="%7."/>
      <w:lvlJc w:val="left"/>
      <w:pPr>
        <w:ind w:left="5760" w:hanging="360"/>
      </w:pPr>
    </w:lvl>
    <w:lvl w:ilvl="7" w:tplc="C302B776" w:tentative="1">
      <w:start w:val="1"/>
      <w:numFmt w:val="lowerLetter"/>
      <w:lvlText w:val="%8."/>
      <w:lvlJc w:val="left"/>
      <w:pPr>
        <w:ind w:left="6480" w:hanging="360"/>
      </w:pPr>
    </w:lvl>
    <w:lvl w:ilvl="8" w:tplc="AE14B278"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261A01A0">
      <w:start w:val="1"/>
      <w:numFmt w:val="bullet"/>
      <w:lvlText w:val=""/>
      <w:lvlJc w:val="left"/>
      <w:pPr>
        <w:ind w:left="1800" w:hanging="360"/>
      </w:pPr>
      <w:rPr>
        <w:rFonts w:ascii="Symbol" w:hAnsi="Symbol" w:hint="default"/>
      </w:rPr>
    </w:lvl>
    <w:lvl w:ilvl="1" w:tplc="B4DC0B22" w:tentative="1">
      <w:start w:val="1"/>
      <w:numFmt w:val="bullet"/>
      <w:lvlText w:val="o"/>
      <w:lvlJc w:val="left"/>
      <w:pPr>
        <w:ind w:left="2520" w:hanging="360"/>
      </w:pPr>
      <w:rPr>
        <w:rFonts w:ascii="Courier New" w:hAnsi="Courier New" w:cs="Courier New" w:hint="default"/>
      </w:rPr>
    </w:lvl>
    <w:lvl w:ilvl="2" w:tplc="6D3AB4FC" w:tentative="1">
      <w:start w:val="1"/>
      <w:numFmt w:val="bullet"/>
      <w:lvlText w:val=""/>
      <w:lvlJc w:val="left"/>
      <w:pPr>
        <w:ind w:left="3240" w:hanging="360"/>
      </w:pPr>
      <w:rPr>
        <w:rFonts w:ascii="Wingdings" w:hAnsi="Wingdings" w:hint="default"/>
      </w:rPr>
    </w:lvl>
    <w:lvl w:ilvl="3" w:tplc="A4BEB8E4" w:tentative="1">
      <w:start w:val="1"/>
      <w:numFmt w:val="bullet"/>
      <w:lvlText w:val=""/>
      <w:lvlJc w:val="left"/>
      <w:pPr>
        <w:ind w:left="3960" w:hanging="360"/>
      </w:pPr>
      <w:rPr>
        <w:rFonts w:ascii="Symbol" w:hAnsi="Symbol" w:hint="default"/>
      </w:rPr>
    </w:lvl>
    <w:lvl w:ilvl="4" w:tplc="9B3822DC" w:tentative="1">
      <w:start w:val="1"/>
      <w:numFmt w:val="bullet"/>
      <w:lvlText w:val="o"/>
      <w:lvlJc w:val="left"/>
      <w:pPr>
        <w:ind w:left="4680" w:hanging="360"/>
      </w:pPr>
      <w:rPr>
        <w:rFonts w:ascii="Courier New" w:hAnsi="Courier New" w:cs="Courier New" w:hint="default"/>
      </w:rPr>
    </w:lvl>
    <w:lvl w:ilvl="5" w:tplc="974EF58E" w:tentative="1">
      <w:start w:val="1"/>
      <w:numFmt w:val="bullet"/>
      <w:lvlText w:val=""/>
      <w:lvlJc w:val="left"/>
      <w:pPr>
        <w:ind w:left="5400" w:hanging="360"/>
      </w:pPr>
      <w:rPr>
        <w:rFonts w:ascii="Wingdings" w:hAnsi="Wingdings" w:hint="default"/>
      </w:rPr>
    </w:lvl>
    <w:lvl w:ilvl="6" w:tplc="065C761A" w:tentative="1">
      <w:start w:val="1"/>
      <w:numFmt w:val="bullet"/>
      <w:lvlText w:val=""/>
      <w:lvlJc w:val="left"/>
      <w:pPr>
        <w:ind w:left="6120" w:hanging="360"/>
      </w:pPr>
      <w:rPr>
        <w:rFonts w:ascii="Symbol" w:hAnsi="Symbol" w:hint="default"/>
      </w:rPr>
    </w:lvl>
    <w:lvl w:ilvl="7" w:tplc="1DB03650" w:tentative="1">
      <w:start w:val="1"/>
      <w:numFmt w:val="bullet"/>
      <w:lvlText w:val="o"/>
      <w:lvlJc w:val="left"/>
      <w:pPr>
        <w:ind w:left="6840" w:hanging="360"/>
      </w:pPr>
      <w:rPr>
        <w:rFonts w:ascii="Courier New" w:hAnsi="Courier New" w:cs="Courier New" w:hint="default"/>
      </w:rPr>
    </w:lvl>
    <w:lvl w:ilvl="8" w:tplc="EBFE2384"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9920F832">
      <w:start w:val="1"/>
      <w:numFmt w:val="bullet"/>
      <w:lvlText w:val=""/>
      <w:lvlJc w:val="left"/>
      <w:pPr>
        <w:ind w:left="1800" w:hanging="360"/>
      </w:pPr>
      <w:rPr>
        <w:rFonts w:ascii="Symbol" w:hAnsi="Symbol" w:hint="default"/>
      </w:rPr>
    </w:lvl>
    <w:lvl w:ilvl="1" w:tplc="30766590" w:tentative="1">
      <w:start w:val="1"/>
      <w:numFmt w:val="bullet"/>
      <w:lvlText w:val="o"/>
      <w:lvlJc w:val="left"/>
      <w:pPr>
        <w:ind w:left="2520" w:hanging="360"/>
      </w:pPr>
      <w:rPr>
        <w:rFonts w:ascii="Courier New" w:hAnsi="Courier New" w:cs="Courier New" w:hint="default"/>
      </w:rPr>
    </w:lvl>
    <w:lvl w:ilvl="2" w:tplc="BC9C39A0" w:tentative="1">
      <w:start w:val="1"/>
      <w:numFmt w:val="bullet"/>
      <w:lvlText w:val=""/>
      <w:lvlJc w:val="left"/>
      <w:pPr>
        <w:ind w:left="3240" w:hanging="360"/>
      </w:pPr>
      <w:rPr>
        <w:rFonts w:ascii="Wingdings" w:hAnsi="Wingdings" w:hint="default"/>
      </w:rPr>
    </w:lvl>
    <w:lvl w:ilvl="3" w:tplc="26AC175A" w:tentative="1">
      <w:start w:val="1"/>
      <w:numFmt w:val="bullet"/>
      <w:lvlText w:val=""/>
      <w:lvlJc w:val="left"/>
      <w:pPr>
        <w:ind w:left="3960" w:hanging="360"/>
      </w:pPr>
      <w:rPr>
        <w:rFonts w:ascii="Symbol" w:hAnsi="Symbol" w:hint="default"/>
      </w:rPr>
    </w:lvl>
    <w:lvl w:ilvl="4" w:tplc="3BB0279A" w:tentative="1">
      <w:start w:val="1"/>
      <w:numFmt w:val="bullet"/>
      <w:lvlText w:val="o"/>
      <w:lvlJc w:val="left"/>
      <w:pPr>
        <w:ind w:left="4680" w:hanging="360"/>
      </w:pPr>
      <w:rPr>
        <w:rFonts w:ascii="Courier New" w:hAnsi="Courier New" w:cs="Courier New" w:hint="default"/>
      </w:rPr>
    </w:lvl>
    <w:lvl w:ilvl="5" w:tplc="98A0C8D2" w:tentative="1">
      <w:start w:val="1"/>
      <w:numFmt w:val="bullet"/>
      <w:lvlText w:val=""/>
      <w:lvlJc w:val="left"/>
      <w:pPr>
        <w:ind w:left="5400" w:hanging="360"/>
      </w:pPr>
      <w:rPr>
        <w:rFonts w:ascii="Wingdings" w:hAnsi="Wingdings" w:hint="default"/>
      </w:rPr>
    </w:lvl>
    <w:lvl w:ilvl="6" w:tplc="AD3EC916" w:tentative="1">
      <w:start w:val="1"/>
      <w:numFmt w:val="bullet"/>
      <w:lvlText w:val=""/>
      <w:lvlJc w:val="left"/>
      <w:pPr>
        <w:ind w:left="6120" w:hanging="360"/>
      </w:pPr>
      <w:rPr>
        <w:rFonts w:ascii="Symbol" w:hAnsi="Symbol" w:hint="default"/>
      </w:rPr>
    </w:lvl>
    <w:lvl w:ilvl="7" w:tplc="C792B960" w:tentative="1">
      <w:start w:val="1"/>
      <w:numFmt w:val="bullet"/>
      <w:lvlText w:val="o"/>
      <w:lvlJc w:val="left"/>
      <w:pPr>
        <w:ind w:left="6840" w:hanging="360"/>
      </w:pPr>
      <w:rPr>
        <w:rFonts w:ascii="Courier New" w:hAnsi="Courier New" w:cs="Courier New" w:hint="default"/>
      </w:rPr>
    </w:lvl>
    <w:lvl w:ilvl="8" w:tplc="38509EE2"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CE8A1038">
      <w:start w:val="1"/>
      <w:numFmt w:val="upperLetter"/>
      <w:lvlText w:val="%1)"/>
      <w:lvlJc w:val="left"/>
      <w:pPr>
        <w:ind w:left="1440" w:hanging="360"/>
      </w:pPr>
      <w:rPr>
        <w:rFonts w:hint="default"/>
      </w:rPr>
    </w:lvl>
    <w:lvl w:ilvl="1" w:tplc="A3265AF6" w:tentative="1">
      <w:start w:val="1"/>
      <w:numFmt w:val="lowerLetter"/>
      <w:lvlText w:val="%2."/>
      <w:lvlJc w:val="left"/>
      <w:pPr>
        <w:ind w:left="2160" w:hanging="360"/>
      </w:pPr>
    </w:lvl>
    <w:lvl w:ilvl="2" w:tplc="E14CDDC8" w:tentative="1">
      <w:start w:val="1"/>
      <w:numFmt w:val="lowerRoman"/>
      <w:lvlText w:val="%3."/>
      <w:lvlJc w:val="right"/>
      <w:pPr>
        <w:ind w:left="2880" w:hanging="180"/>
      </w:pPr>
    </w:lvl>
    <w:lvl w:ilvl="3" w:tplc="FA7AABAC" w:tentative="1">
      <w:start w:val="1"/>
      <w:numFmt w:val="decimal"/>
      <w:lvlText w:val="%4."/>
      <w:lvlJc w:val="left"/>
      <w:pPr>
        <w:ind w:left="3600" w:hanging="360"/>
      </w:pPr>
    </w:lvl>
    <w:lvl w:ilvl="4" w:tplc="64FC7AA8" w:tentative="1">
      <w:start w:val="1"/>
      <w:numFmt w:val="lowerLetter"/>
      <w:lvlText w:val="%5."/>
      <w:lvlJc w:val="left"/>
      <w:pPr>
        <w:ind w:left="4320" w:hanging="360"/>
      </w:pPr>
    </w:lvl>
    <w:lvl w:ilvl="5" w:tplc="E506BCA0" w:tentative="1">
      <w:start w:val="1"/>
      <w:numFmt w:val="lowerRoman"/>
      <w:lvlText w:val="%6."/>
      <w:lvlJc w:val="right"/>
      <w:pPr>
        <w:ind w:left="5040" w:hanging="180"/>
      </w:pPr>
    </w:lvl>
    <w:lvl w:ilvl="6" w:tplc="DCA2EA2C" w:tentative="1">
      <w:start w:val="1"/>
      <w:numFmt w:val="decimal"/>
      <w:lvlText w:val="%7."/>
      <w:lvlJc w:val="left"/>
      <w:pPr>
        <w:ind w:left="5760" w:hanging="360"/>
      </w:pPr>
    </w:lvl>
    <w:lvl w:ilvl="7" w:tplc="16F4F908" w:tentative="1">
      <w:start w:val="1"/>
      <w:numFmt w:val="lowerLetter"/>
      <w:lvlText w:val="%8."/>
      <w:lvlJc w:val="left"/>
      <w:pPr>
        <w:ind w:left="6480" w:hanging="360"/>
      </w:pPr>
    </w:lvl>
    <w:lvl w:ilvl="8" w:tplc="4BF6A33A"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7C24D0EE">
      <w:start w:val="9"/>
      <w:numFmt w:val="decimal"/>
      <w:lvlText w:val="%1."/>
      <w:lvlJc w:val="left"/>
      <w:pPr>
        <w:ind w:left="720" w:hanging="360"/>
      </w:pPr>
      <w:rPr>
        <w:rFonts w:hint="default"/>
      </w:rPr>
    </w:lvl>
    <w:lvl w:ilvl="1" w:tplc="B42801FC">
      <w:start w:val="1"/>
      <w:numFmt w:val="lowerLetter"/>
      <w:lvlText w:val="%2."/>
      <w:lvlJc w:val="left"/>
      <w:pPr>
        <w:ind w:left="1440" w:hanging="360"/>
      </w:pPr>
    </w:lvl>
    <w:lvl w:ilvl="2" w:tplc="815411A2" w:tentative="1">
      <w:start w:val="1"/>
      <w:numFmt w:val="lowerRoman"/>
      <w:lvlText w:val="%3."/>
      <w:lvlJc w:val="right"/>
      <w:pPr>
        <w:ind w:left="2160" w:hanging="180"/>
      </w:pPr>
    </w:lvl>
    <w:lvl w:ilvl="3" w:tplc="D308762E" w:tentative="1">
      <w:start w:val="1"/>
      <w:numFmt w:val="decimal"/>
      <w:lvlText w:val="%4."/>
      <w:lvlJc w:val="left"/>
      <w:pPr>
        <w:ind w:left="2880" w:hanging="360"/>
      </w:pPr>
    </w:lvl>
    <w:lvl w:ilvl="4" w:tplc="47E809CC" w:tentative="1">
      <w:start w:val="1"/>
      <w:numFmt w:val="lowerLetter"/>
      <w:lvlText w:val="%5."/>
      <w:lvlJc w:val="left"/>
      <w:pPr>
        <w:ind w:left="3600" w:hanging="360"/>
      </w:pPr>
    </w:lvl>
    <w:lvl w:ilvl="5" w:tplc="4E34A28A" w:tentative="1">
      <w:start w:val="1"/>
      <w:numFmt w:val="lowerRoman"/>
      <w:lvlText w:val="%6."/>
      <w:lvlJc w:val="right"/>
      <w:pPr>
        <w:ind w:left="4320" w:hanging="180"/>
      </w:pPr>
    </w:lvl>
    <w:lvl w:ilvl="6" w:tplc="00147906" w:tentative="1">
      <w:start w:val="1"/>
      <w:numFmt w:val="decimal"/>
      <w:lvlText w:val="%7."/>
      <w:lvlJc w:val="left"/>
      <w:pPr>
        <w:ind w:left="5040" w:hanging="360"/>
      </w:pPr>
    </w:lvl>
    <w:lvl w:ilvl="7" w:tplc="4352363A" w:tentative="1">
      <w:start w:val="1"/>
      <w:numFmt w:val="lowerLetter"/>
      <w:lvlText w:val="%8."/>
      <w:lvlJc w:val="left"/>
      <w:pPr>
        <w:ind w:left="5760" w:hanging="360"/>
      </w:pPr>
    </w:lvl>
    <w:lvl w:ilvl="8" w:tplc="AD2C084C"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77F"/>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2AA5"/>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ED25"/>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77F"/>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customStyle="1" w:styleId="Style">
    <w:name w:val="Style"/>
    <w:rsid w:val="0039677F"/>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s://www.camara-sm.rs.gov.br/img/spacer.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2020-06-08T15:13:00Z</dcterms:created>
  <dcterms:modified xsi:type="dcterms:W3CDTF">2021-09-28T15:59:00Z</dcterms:modified>
</cp:coreProperties>
</file>