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467A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26541">
        <w:rPr>
          <w:rFonts w:ascii="Arial" w:hAnsi="Arial" w:cs="Arial"/>
          <w:sz w:val="24"/>
          <w:szCs w:val="24"/>
        </w:rPr>
        <w:t>Joaquim de Paula Souza</w:t>
      </w:r>
      <w:r w:rsidR="00864FB5">
        <w:rPr>
          <w:rFonts w:ascii="Arial" w:hAnsi="Arial" w:cs="Arial"/>
          <w:sz w:val="24"/>
          <w:szCs w:val="24"/>
        </w:rPr>
        <w:t>, bairro Vila Yolanda.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193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C6A8A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2021-09-28T13:14:00Z</dcterms:created>
  <dcterms:modified xsi:type="dcterms:W3CDTF">2021-09-28T13:14:00Z</dcterms:modified>
</cp:coreProperties>
</file>