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30B95" w:rsidP="009549BB" w14:paraId="07A8F1E3" w14:textId="6F82EDB7">
      <w:pPr>
        <w:rPr>
          <w:rFonts w:ascii="Tahoma" w:hAnsi="Tahoma" w:cs="Tahoma"/>
          <w:sz w:val="24"/>
          <w:szCs w:val="24"/>
        </w:rPr>
      </w:pPr>
      <w:permStart w:id="0" w:edGrp="everyone"/>
    </w:p>
    <w:p w:rsidR="00615BAE" w:rsidRPr="00B30B95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RPr="00B30B95" w:rsidP="00615BAE" w14:paraId="090D11CA" w14:textId="7789DEE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Indico </w:t>
      </w:r>
      <w:r w:rsidRPr="00B30B95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B30B95">
        <w:rPr>
          <w:rFonts w:ascii="Tahoma" w:hAnsi="Tahoma" w:cs="Tahoma"/>
          <w:b/>
          <w:sz w:val="24"/>
          <w:szCs w:val="24"/>
        </w:rPr>
        <w:t>reparos da pavimentação asfáltica</w:t>
      </w:r>
      <w:r w:rsidRPr="00B30B95">
        <w:rPr>
          <w:rFonts w:ascii="Tahoma" w:hAnsi="Tahoma" w:cs="Tahoma"/>
          <w:sz w:val="24"/>
          <w:szCs w:val="24"/>
        </w:rPr>
        <w:t xml:space="preserve"> da </w:t>
      </w:r>
      <w:r w:rsidRPr="00780D50" w:rsidR="00780D50">
        <w:rPr>
          <w:rFonts w:ascii="Tahoma" w:hAnsi="Tahoma" w:cs="Tahoma"/>
          <w:b/>
          <w:bCs/>
          <w:sz w:val="24"/>
          <w:szCs w:val="24"/>
        </w:rPr>
        <w:t>Alameda Magnólia</w:t>
      </w:r>
      <w:r w:rsidRPr="00B30B95" w:rsidR="00B12BC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80D50">
        <w:rPr>
          <w:rFonts w:ascii="Tahoma" w:hAnsi="Tahoma" w:cs="Tahoma"/>
          <w:bCs/>
          <w:sz w:val="24"/>
          <w:szCs w:val="24"/>
        </w:rPr>
        <w:t xml:space="preserve">em frente aos números </w:t>
      </w:r>
      <w:r w:rsidRPr="00780D50" w:rsidR="00780D50">
        <w:rPr>
          <w:rFonts w:ascii="Tahoma" w:hAnsi="Tahoma" w:cs="Tahoma"/>
          <w:bCs/>
          <w:sz w:val="24"/>
          <w:szCs w:val="24"/>
        </w:rPr>
        <w:t>210, 271, 260 e 284</w:t>
      </w:r>
      <w:r w:rsidR="00E653C5">
        <w:rPr>
          <w:rFonts w:ascii="Tahoma" w:hAnsi="Tahoma" w:cs="Tahoma"/>
          <w:bCs/>
          <w:sz w:val="24"/>
          <w:szCs w:val="24"/>
        </w:rPr>
        <w:t xml:space="preserve"> no bairro</w:t>
      </w:r>
      <w:r w:rsidRPr="00B30B95" w:rsidR="00785C7B">
        <w:rPr>
          <w:rFonts w:ascii="Tahoma" w:hAnsi="Tahoma" w:cs="Tahoma"/>
          <w:sz w:val="24"/>
          <w:szCs w:val="24"/>
        </w:rPr>
        <w:t xml:space="preserve"> </w:t>
      </w:r>
      <w:r w:rsidRPr="00780D50" w:rsidR="00780D50">
        <w:rPr>
          <w:rFonts w:ascii="Tahoma" w:hAnsi="Tahoma" w:cs="Tahoma"/>
          <w:b/>
          <w:sz w:val="24"/>
          <w:szCs w:val="24"/>
        </w:rPr>
        <w:t>Parque Manoel de Vasconcelos</w:t>
      </w:r>
      <w:r w:rsidR="00780D50">
        <w:rPr>
          <w:rFonts w:ascii="Tahoma" w:hAnsi="Tahoma" w:cs="Tahoma"/>
          <w:b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neste Município.</w:t>
      </w:r>
    </w:p>
    <w:p w:rsidR="00615BAE" w:rsidRPr="00B30B95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RPr="00B30B95" w:rsidP="008668C1" w14:paraId="08832176" w14:textId="4BB10A3F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Câmara Municipal de Sumaré, </w:t>
      </w:r>
      <w:r w:rsidR="00780D50">
        <w:rPr>
          <w:rFonts w:ascii="Tahoma" w:hAnsi="Tahoma" w:cs="Tahoma"/>
          <w:sz w:val="24"/>
          <w:szCs w:val="24"/>
        </w:rPr>
        <w:t>28</w:t>
      </w:r>
      <w:r w:rsidRPr="00B30B95">
        <w:rPr>
          <w:rFonts w:ascii="Tahoma" w:hAnsi="Tahoma" w:cs="Tahoma"/>
          <w:sz w:val="24"/>
          <w:szCs w:val="24"/>
        </w:rPr>
        <w:t xml:space="preserve"> de </w:t>
      </w:r>
      <w:r w:rsidRPr="00B30B95" w:rsidR="00785C7B">
        <w:rPr>
          <w:rFonts w:ascii="Tahoma" w:hAnsi="Tahoma" w:cs="Tahoma"/>
          <w:sz w:val="24"/>
          <w:szCs w:val="24"/>
        </w:rPr>
        <w:t>setembro</w:t>
      </w:r>
      <w:r w:rsidRPr="00B30B95" w:rsidR="001322F1">
        <w:rPr>
          <w:rFonts w:ascii="Tahoma" w:hAnsi="Tahoma" w:cs="Tahoma"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de 2021.</w:t>
      </w:r>
    </w:p>
    <w:p w:rsidR="008668C1" w:rsidRPr="00B30B95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RPr="00B30B95" w:rsidP="009549BB" w14:paraId="1CC128F2" w14:textId="52C890EB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4AEA6105" w14:textId="328EC7E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F3613C8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7CE64ADE" w14:textId="221F6A5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63E1715" w14:textId="5E888913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53F13CE1" w14:textId="1F71473C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6529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RPr="00B30B95" w:rsidP="009549BB" w14:paraId="2DA9018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6F64E1A4" w14:textId="695EEFDD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>____________________________________</w:t>
      </w:r>
    </w:p>
    <w:p w:rsidR="009549BB" w:rsidRPr="00B30B95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B30B95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3CF"/>
    <w:rsid w:val="000D2BDC"/>
    <w:rsid w:val="00104AAA"/>
    <w:rsid w:val="001322F1"/>
    <w:rsid w:val="001554B5"/>
    <w:rsid w:val="0015657E"/>
    <w:rsid w:val="00156CF8"/>
    <w:rsid w:val="00203C51"/>
    <w:rsid w:val="002E76BA"/>
    <w:rsid w:val="0045679D"/>
    <w:rsid w:val="00460A32"/>
    <w:rsid w:val="004B2CC9"/>
    <w:rsid w:val="0051286F"/>
    <w:rsid w:val="005365F7"/>
    <w:rsid w:val="00557A49"/>
    <w:rsid w:val="00602249"/>
    <w:rsid w:val="00615BAE"/>
    <w:rsid w:val="006258B3"/>
    <w:rsid w:val="00626437"/>
    <w:rsid w:val="00632FA0"/>
    <w:rsid w:val="006C41A4"/>
    <w:rsid w:val="006D1E9A"/>
    <w:rsid w:val="007703F6"/>
    <w:rsid w:val="00780D50"/>
    <w:rsid w:val="00785C7B"/>
    <w:rsid w:val="007F2993"/>
    <w:rsid w:val="00813D25"/>
    <w:rsid w:val="00822396"/>
    <w:rsid w:val="008668C1"/>
    <w:rsid w:val="008E4930"/>
    <w:rsid w:val="009549BB"/>
    <w:rsid w:val="00965495"/>
    <w:rsid w:val="009B2B33"/>
    <w:rsid w:val="009C4877"/>
    <w:rsid w:val="009D1AA7"/>
    <w:rsid w:val="00A06CF2"/>
    <w:rsid w:val="00B12BC5"/>
    <w:rsid w:val="00B30B95"/>
    <w:rsid w:val="00C00C1E"/>
    <w:rsid w:val="00C36776"/>
    <w:rsid w:val="00C55A13"/>
    <w:rsid w:val="00C61FFB"/>
    <w:rsid w:val="00CD1567"/>
    <w:rsid w:val="00CD6B58"/>
    <w:rsid w:val="00CE03F9"/>
    <w:rsid w:val="00CF401E"/>
    <w:rsid w:val="00E653C5"/>
    <w:rsid w:val="00EB23ED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326C3-5EEA-42B2-831F-E2C7438F6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2021-09-28T12:11:00Z</dcterms:created>
  <dcterms:modified xsi:type="dcterms:W3CDTF">2021-09-28T12:11:00Z</dcterms:modified>
</cp:coreProperties>
</file>