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D3919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 xml:space="preserve">erviços de tapa buraco em toda extensão da Rua: Alamedas das </w:t>
      </w:r>
      <w:r w:rsidR="00DA20FD">
        <w:rPr>
          <w:rFonts w:ascii="Arial" w:hAnsi="Arial" w:cs="Arial"/>
          <w:sz w:val="24"/>
          <w:szCs w:val="24"/>
        </w:rPr>
        <w:t>Baunhíneas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Bairro, Parque</w:t>
      </w:r>
      <w:bookmarkStart w:id="1" w:name="_GoBack"/>
      <w:bookmarkEnd w:id="1"/>
      <w:r w:rsidR="00DA20FD">
        <w:rPr>
          <w:rFonts w:ascii="Arial" w:hAnsi="Arial" w:cs="Arial"/>
          <w:sz w:val="24"/>
          <w:szCs w:val="24"/>
        </w:rPr>
        <w:t xml:space="preserve"> Manoel de Vasconcelos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B2B2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300E6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8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2021-08-27T13:19:00Z</dcterms:created>
  <dcterms:modified xsi:type="dcterms:W3CDTF">2021-08-27T13:23:00Z</dcterms:modified>
</cp:coreProperties>
</file>