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7B09C95D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8913E3" w:rsidRPr="008913E3">
        <w:rPr>
          <w:rFonts w:ascii="Arial" w:hAnsi="Arial" w:cs="Arial"/>
          <w:b/>
          <w:sz w:val="24"/>
          <w:szCs w:val="24"/>
        </w:rPr>
        <w:t>Constância Garcia Tanner</w:t>
      </w:r>
      <w:r w:rsidR="008913E3" w:rsidRPr="008913E3"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8913E3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8913E3" w:rsidRPr="008913E3">
        <w:rPr>
          <w:rFonts w:ascii="Arial" w:hAnsi="Arial" w:cs="Arial"/>
          <w:noProof/>
          <w:sz w:val="24"/>
          <w:szCs w:val="24"/>
        </w:rPr>
        <w:t>Jardim das Palmeiras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13D0A169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13E3">
        <w:rPr>
          <w:rFonts w:ascii="Arial" w:hAnsi="Arial" w:cs="Arial"/>
          <w:sz w:val="24"/>
          <w:szCs w:val="24"/>
        </w:rPr>
        <w:t>18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FDF50" w14:textId="77777777" w:rsidR="00970DB0" w:rsidRDefault="00970DB0" w:rsidP="00211ADD">
      <w:pPr>
        <w:spacing w:after="0" w:line="240" w:lineRule="auto"/>
      </w:pPr>
      <w:r>
        <w:separator/>
      </w:r>
    </w:p>
  </w:endnote>
  <w:endnote w:type="continuationSeparator" w:id="0">
    <w:p w14:paraId="77F39A84" w14:textId="77777777" w:rsidR="00970DB0" w:rsidRDefault="00970DB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9DA42" w14:textId="77777777" w:rsidR="00970DB0" w:rsidRDefault="00970DB0" w:rsidP="00211ADD">
      <w:pPr>
        <w:spacing w:after="0" w:line="240" w:lineRule="auto"/>
      </w:pPr>
      <w:r>
        <w:separator/>
      </w:r>
    </w:p>
  </w:footnote>
  <w:footnote w:type="continuationSeparator" w:id="0">
    <w:p w14:paraId="3F166FEE" w14:textId="77777777" w:rsidR="00970DB0" w:rsidRDefault="00970DB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febd911ce3437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13E3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70DB0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1229"/>
    <w:rsid w:val="00B14D6B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e73c6d9-6607-479d-9459-ce4c9b24e072.png" Id="R9adaa1f816054c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e73c6d9-6607-479d-9459-ce4c9b24e072.png" Id="R20febd911ce343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2020-09-15T13:33:00Z</dcterms:created>
  <dcterms:modified xsi:type="dcterms:W3CDTF">2020-09-18T14:01:00Z</dcterms:modified>
</cp:coreProperties>
</file>