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Standard"/>
      </w:pPr>
    </w:p>
    <w:p>
      <w:pPr>
        <w:pStyle w:val="Standard"/>
      </w:pPr>
    </w:p>
    <w:p>
      <w:pPr>
        <w:pStyle w:val="Standard"/>
      </w:pPr>
    </w:p>
    <w:p>
      <w:pPr>
        <w:pStyle w:val="Standard"/>
        <w:spacing w:after="46" w:line="288" w:lineRule="auto"/>
        <w:jc w:val="center"/>
        <w:rPr>
          <w:rFonts w:ascii="Arial" w:eastAsia="Arial" w:hAnsi="Arial" w:cs="Arial"/>
          <w:b/>
          <w:bCs/>
          <w:iCs/>
        </w:rPr>
      </w:pPr>
    </w:p>
    <w:p>
      <w:pPr>
        <w:pStyle w:val="Standard"/>
        <w:spacing w:after="46" w:line="288" w:lineRule="auto"/>
        <w:jc w:val="center"/>
        <w:rPr>
          <w:rFonts w:ascii="Arial" w:eastAsia="Arial" w:hAnsi="Arial" w:cs="Arial"/>
          <w:b/>
          <w:bCs/>
          <w:iCs/>
        </w:rPr>
      </w:pPr>
    </w:p>
    <w:p>
      <w:pPr>
        <w:pStyle w:val="Standard"/>
        <w:spacing w:after="46" w:line="288" w:lineRule="auto"/>
        <w:jc w:val="center"/>
        <w:rPr>
          <w:rFonts w:ascii="Arial" w:eastAsia="Arial" w:hAnsi="Arial" w:cs="Arial"/>
          <w:b/>
          <w:bCs/>
          <w:iCs/>
        </w:rPr>
      </w:pPr>
    </w:p>
    <w:p>
      <w:pPr>
        <w:pStyle w:val="Standard"/>
        <w:spacing w:after="46" w:line="288" w:lineRule="auto"/>
        <w:jc w:val="center"/>
        <w:rPr>
          <w:rFonts w:ascii="Arial" w:eastAsia="Arial" w:hAnsi="Arial" w:cs="Arial"/>
          <w:b/>
          <w:bCs/>
          <w:iCs/>
        </w:rPr>
      </w:pPr>
      <w:r>
        <w:rPr>
          <w:rFonts w:ascii="Arial" w:eastAsia="Arial" w:hAnsi="Arial" w:cs="Arial"/>
          <w:b/>
          <w:bCs/>
          <w:iCs/>
        </w:rPr>
        <w:t>EXMO. SR. PRESIDENTE DA CÂMARA MUNICIPAL DE SUMARÉ</w:t>
      </w:r>
    </w:p>
    <w:p>
      <w:pPr>
        <w:pStyle w:val="Standard"/>
        <w:spacing w:after="46" w:line="288" w:lineRule="auto"/>
        <w:jc w:val="both"/>
        <w:rPr>
          <w:rFonts w:ascii="Arial" w:eastAsia="Arial" w:hAnsi="Arial" w:cs="Arial"/>
          <w:b/>
          <w:bCs/>
        </w:rPr>
      </w:pPr>
    </w:p>
    <w:p>
      <w:pPr>
        <w:pStyle w:val="Standard"/>
        <w:spacing w:after="46" w:line="288" w:lineRule="auto"/>
        <w:jc w:val="both"/>
        <w:rPr>
          <w:rFonts w:ascii="Arial" w:eastAsia="Arial" w:hAnsi="Arial" w:cs="Arial"/>
          <w:b/>
          <w:bCs/>
        </w:rPr>
      </w:pP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 xml:space="preserve">O Vereador que esta subscreve, vem na forma regimental e depois de ouvido o Plenário, requerer que seja consignada na ata dos trabalhos desta Sessão Ordinária a </w:t>
      </w:r>
      <w:r>
        <w:rPr>
          <w:rFonts w:ascii="Arial" w:eastAsia="Arial" w:hAnsi="Arial" w:cs="Arial"/>
          <w:b/>
          <w:color w:val="00000A"/>
          <w:kern w:val="1"/>
          <w:sz w:val="22"/>
          <w:szCs w:val="22"/>
        </w:rPr>
        <w:t>MOÇÃO DE</w:t>
      </w:r>
      <w:r>
        <w:rPr>
          <w:rFonts w:ascii="Arial" w:eastAsia="Arial" w:hAnsi="Arial" w:cs="Arial"/>
          <w:color w:val="00000A"/>
          <w:kern w:val="1"/>
          <w:sz w:val="22"/>
          <w:szCs w:val="22"/>
        </w:rPr>
        <w:t xml:space="preserve"> </w:t>
      </w:r>
      <w:r>
        <w:rPr>
          <w:rFonts w:ascii="Arial" w:eastAsia="Arial" w:hAnsi="Arial" w:cs="Arial"/>
          <w:b/>
          <w:color w:val="00000A"/>
          <w:kern w:val="1"/>
          <w:sz w:val="22"/>
          <w:szCs w:val="22"/>
        </w:rPr>
        <w:t>CONGRATULAÇÃO</w:t>
      </w:r>
      <w:r>
        <w:rPr>
          <w:rFonts w:ascii="Arial" w:eastAsia="Arial" w:hAnsi="Arial" w:cs="Arial"/>
          <w:color w:val="00000A"/>
          <w:kern w:val="1"/>
          <w:sz w:val="22"/>
          <w:szCs w:val="22"/>
        </w:rPr>
        <w:t xml:space="preserve"> ao Senhor </w:t>
      </w:r>
      <w:r>
        <w:rPr>
          <w:rFonts w:ascii="Arial" w:eastAsia="Arial" w:hAnsi="Arial" w:cs="Arial"/>
          <w:b/>
          <w:bCs/>
          <w:color w:val="00000A"/>
          <w:kern w:val="1"/>
          <w:sz w:val="22"/>
          <w:szCs w:val="22"/>
        </w:rPr>
        <w:t>LAURO QUEDAS DA LUZ</w:t>
      </w:r>
      <w:r>
        <w:rPr>
          <w:rFonts w:ascii="Arial" w:eastAsia="Arial" w:hAnsi="Arial" w:cs="Arial"/>
          <w:color w:val="00000A"/>
          <w:kern w:val="1"/>
          <w:sz w:val="22"/>
          <w:szCs w:val="22"/>
        </w:rPr>
        <w:t>, pelos relevantes serviços prestados à população de Sumaré.</w:t>
      </w: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 xml:space="preserve">Lauro Quedas da Luz é natural de Apucarana-PR, casado com a Sra. Cenilda Rosa da Luz, pai de 2 (duas) filhas e avô de 6 (seis) netos. Mora em Sumaré desde de 1989, na Rua Oito, no Jardim Santiago. Aposentado, eletricista, Supervisor de elétrica e hidráulica, faz parte da Comunidade </w:t>
      </w:r>
      <w:r>
        <w:rPr>
          <w:rFonts w:ascii="Arial" w:eastAsia="Arial" w:hAnsi="Arial" w:cs="Arial"/>
          <w:color w:val="000000"/>
          <w:kern w:val="1"/>
          <w:sz w:val="22"/>
          <w:szCs w:val="22"/>
        </w:rPr>
        <w:t xml:space="preserve">Católica da </w:t>
      </w:r>
      <w:r>
        <w:rPr>
          <w:rFonts w:ascii="Arial" w:eastAsia="Arial" w:hAnsi="Arial" w:cs="Arial"/>
          <w:color w:val="00000A"/>
          <w:kern w:val="1"/>
          <w:sz w:val="22"/>
          <w:szCs w:val="22"/>
        </w:rPr>
        <w:t xml:space="preserve">Paroquia Nossa Senhora Aparecida, no Jardim </w:t>
      </w:r>
      <w:r>
        <w:rPr>
          <w:rFonts w:ascii="Arial" w:eastAsia="Arial" w:hAnsi="Arial" w:cs="Arial"/>
          <w:color w:val="00000A"/>
          <w:kern w:val="1"/>
          <w:sz w:val="22"/>
          <w:szCs w:val="22"/>
        </w:rPr>
        <w:t>Denadai</w:t>
      </w:r>
      <w:r>
        <w:rPr>
          <w:rFonts w:ascii="Arial" w:eastAsia="Arial" w:hAnsi="Arial" w:cs="Arial"/>
          <w:color w:val="00000A"/>
          <w:kern w:val="1"/>
          <w:sz w:val="22"/>
          <w:szCs w:val="22"/>
        </w:rPr>
        <w:t>. Foi membro atuante na A</w:t>
      </w:r>
      <w:r>
        <w:rPr>
          <w:rFonts w:ascii="Arial" w:eastAsia="Arial" w:hAnsi="Arial" w:cs="Arial"/>
          <w:color w:val="00000A"/>
          <w:kern w:val="1"/>
          <w:sz w:val="22"/>
          <w:szCs w:val="22"/>
        </w:rPr>
        <w:t xml:space="preserve">ssociação de Moradores do Parque </w:t>
      </w:r>
      <w:r>
        <w:rPr>
          <w:rFonts w:ascii="Arial" w:eastAsia="Arial" w:hAnsi="Arial" w:cs="Arial"/>
          <w:color w:val="00000A"/>
          <w:kern w:val="1"/>
          <w:sz w:val="22"/>
          <w:szCs w:val="22"/>
        </w:rPr>
        <w:t xml:space="preserve">Santo </w:t>
      </w:r>
      <w:r>
        <w:rPr>
          <w:rFonts w:ascii="Arial" w:eastAsia="Arial" w:hAnsi="Arial" w:cs="Arial"/>
          <w:color w:val="00000A"/>
          <w:kern w:val="1"/>
          <w:sz w:val="22"/>
          <w:szCs w:val="22"/>
        </w:rPr>
        <w:t xml:space="preserve"> </w:t>
      </w:r>
      <w:r>
        <w:rPr>
          <w:rFonts w:ascii="Arial" w:eastAsia="Arial" w:hAnsi="Arial" w:cs="Arial"/>
          <w:color w:val="00000A"/>
          <w:kern w:val="1"/>
          <w:sz w:val="22"/>
          <w:szCs w:val="22"/>
        </w:rPr>
        <w:t>Antônio</w:t>
      </w:r>
      <w:r>
        <w:rPr>
          <w:rFonts w:ascii="Arial" w:eastAsia="Arial" w:hAnsi="Arial" w:cs="Arial"/>
          <w:color w:val="00000A"/>
          <w:kern w:val="1"/>
          <w:sz w:val="22"/>
          <w:szCs w:val="22"/>
        </w:rPr>
        <w:t>. Atualmente é 1º Secretário d</w:t>
      </w:r>
      <w:r>
        <w:rPr>
          <w:rFonts w:ascii="Arial" w:eastAsia="Arial" w:hAnsi="Arial" w:cs="Arial"/>
          <w:color w:val="00000A"/>
          <w:kern w:val="1"/>
          <w:sz w:val="22"/>
          <w:szCs w:val="22"/>
        </w:rPr>
        <w:t>a mesa executiva do Conselho Municipal de Saúde de Sumaré e Relator da Comissão de Ética, já ocupou a cadeira de Presidente deste Conselho.</w:t>
      </w: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A paixão pelo voluntariado começou bem cedo na vida do Sr. Lauro, conselheiro desde de 2008, participou de várias conferências em Brasília, e demais conferências Estadual e Municipal, realizou curso de conselheiro pelo Centro de Formação de Pessoas para a Saúde (CEFOR) São Paulo.</w:t>
      </w: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 xml:space="preserve">Retribuição, contribuição e empatia, o aposentado o Sr. Lauro vê no trabalho voluntário uma forma de colaborar para melhoria da saúde pública. Em sua trajetória de tantos desafios presenciou diversos momentos muito difíceis no sistema de saúde, mas Lauro nunca desanimou, seguiu em frente na luta pelo bem do sistema público de saúde da nossa cidade. </w:t>
      </w: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 xml:space="preserve">Como Presidente da </w:t>
      </w:r>
      <w:r>
        <w:rPr>
          <w:rFonts w:ascii="Arial" w:eastAsia="Arial" w:hAnsi="Arial" w:cs="Arial"/>
          <w:color w:val="000000"/>
          <w:kern w:val="1"/>
          <w:sz w:val="22"/>
          <w:szCs w:val="22"/>
        </w:rPr>
        <w:t>Glosamos,</w:t>
      </w:r>
      <w:r>
        <w:rPr>
          <w:rFonts w:ascii="Arial" w:eastAsia="Arial" w:hAnsi="Arial" w:cs="Arial"/>
          <w:color w:val="00000A"/>
          <w:kern w:val="1"/>
          <w:sz w:val="22"/>
          <w:szCs w:val="22"/>
        </w:rPr>
        <w:t xml:space="preserve"> na ocasião, com ajuda da promotoria pública, foi o interlocuto</w:t>
      </w:r>
      <w:r>
        <w:rPr>
          <w:rFonts w:ascii="Arial" w:eastAsia="Arial" w:hAnsi="Arial" w:cs="Arial"/>
          <w:color w:val="00000A"/>
          <w:kern w:val="1"/>
          <w:sz w:val="22"/>
          <w:szCs w:val="22"/>
        </w:rPr>
        <w:t>r para nomeação de funcionário que intercedeu junto à Central de Medicamentos em São Paulo beneficiando à população de Sumaré no fornecimento de medicamentos. A</w:t>
      </w:r>
      <w:r>
        <w:rPr>
          <w:rFonts w:ascii="Arial" w:eastAsia="Arial" w:hAnsi="Arial" w:cs="Arial"/>
          <w:color w:val="000000"/>
          <w:kern w:val="1"/>
          <w:sz w:val="22"/>
          <w:szCs w:val="22"/>
        </w:rPr>
        <w:t>companhou a construção do UPA Makarenco do início ao fim.</w:t>
      </w:r>
    </w:p>
    <w:p>
      <w:pPr>
        <w:pStyle w:val="NormalWeb"/>
        <w:widowControl/>
        <w:spacing w:line="288" w:lineRule="auto"/>
        <w:ind w:firstLine="1417"/>
        <w:jc w:val="both"/>
        <w:rPr>
          <w:rFonts w:ascii="Arial" w:eastAsia="Arial" w:hAnsi="Arial" w:cs="Arial"/>
          <w:color w:val="00000A"/>
          <w:kern w:val="1"/>
          <w:sz w:val="22"/>
          <w:szCs w:val="22"/>
        </w:rPr>
      </w:pPr>
      <w:r>
        <w:rPr>
          <w:rFonts w:ascii="Arial" w:eastAsia="Arial" w:hAnsi="Arial" w:cs="Arial"/>
          <w:color w:val="00000A"/>
          <w:kern w:val="1"/>
          <w:sz w:val="22"/>
          <w:szCs w:val="22"/>
        </w:rPr>
        <w:t>Diante de tantas turbulências, principalmente neste momento de pandemia da Covid-19, o Sr. Lauro consolida um papel de extrema importância na sociedade: “a solidariedade”.</w:t>
      </w: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r>
        <w:rPr>
          <w:rFonts w:ascii="Arial" w:eastAsia="Arial" w:hAnsi="Arial" w:cs="Arial"/>
          <w:color w:val="00000A"/>
          <w:kern w:val="1"/>
          <w:sz w:val="22"/>
          <w:szCs w:val="22"/>
        </w:rPr>
        <w:t>Portanto, Senhor Presiden</w:t>
      </w:r>
      <w:r>
        <w:rPr>
          <w:rFonts w:ascii="Arial" w:eastAsia="Arial" w:hAnsi="Arial" w:cs="Arial"/>
          <w:kern w:val="1"/>
          <w:sz w:val="22"/>
          <w:szCs w:val="22"/>
        </w:rPr>
        <w:t xml:space="preserve">te, diante do louvável trabalho realizado em prol da população seja como conselheiro, membro ou voluntariado, </w:t>
      </w:r>
      <w:r>
        <w:rPr>
          <w:rFonts w:ascii="Arial" w:eastAsia="Arial" w:hAnsi="Arial" w:cs="Arial"/>
          <w:b/>
          <w:bCs/>
          <w:kern w:val="1"/>
          <w:sz w:val="22"/>
          <w:szCs w:val="22"/>
        </w:rPr>
        <w:t>requeiro</w:t>
      </w:r>
      <w:r>
        <w:rPr>
          <w:rFonts w:ascii="Arial" w:eastAsia="Arial" w:hAnsi="Arial" w:cs="Arial"/>
          <w:kern w:val="1"/>
          <w:sz w:val="22"/>
          <w:szCs w:val="22"/>
        </w:rPr>
        <w:t xml:space="preserve"> na forma regimental e após ouvido o Plenário que seja encaminhada a referida Moção de Congratulação ao Senhor </w:t>
      </w:r>
      <w:r>
        <w:rPr>
          <w:rFonts w:ascii="Arial" w:eastAsia="Arial" w:hAnsi="Arial" w:cs="Arial"/>
          <w:color w:val="00000A"/>
          <w:kern w:val="1"/>
          <w:sz w:val="22"/>
          <w:szCs w:val="22"/>
        </w:rPr>
        <w:t>LAURO QUEDAS DA LUZ</w:t>
      </w:r>
      <w:r>
        <w:rPr>
          <w:rFonts w:ascii="Arial" w:eastAsia="Arial" w:hAnsi="Arial" w:cs="Arial"/>
          <w:kern w:val="1"/>
          <w:sz w:val="22"/>
          <w:szCs w:val="22"/>
        </w:rPr>
        <w:t>, destacando a gratidão de todo o esforço e empenho realizado nessa trajetória para atender à população de Sumaré.</w:t>
      </w: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r>
        <w:rPr>
          <w:rFonts w:ascii="Arial" w:eastAsia="Arial" w:hAnsi="Arial" w:cs="Arial"/>
          <w:kern w:val="1"/>
          <w:sz w:val="22"/>
          <w:szCs w:val="22"/>
        </w:rPr>
        <w:t xml:space="preserve">Respeitosamente       </w:t>
      </w:r>
    </w:p>
    <w:p>
      <w:pPr>
        <w:pStyle w:val="NormalWeb"/>
        <w:widowControl/>
        <w:spacing w:line="288" w:lineRule="auto"/>
        <w:ind w:firstLine="1417"/>
        <w:jc w:val="both"/>
        <w:rPr>
          <w:rFonts w:ascii="Arial" w:eastAsia="Arial" w:hAnsi="Arial" w:cs="Arial"/>
          <w:kern w:val="1"/>
          <w:sz w:val="22"/>
          <w:szCs w:val="22"/>
        </w:rPr>
      </w:pPr>
    </w:p>
    <w:p>
      <w:pPr>
        <w:pStyle w:val="NormalWeb"/>
        <w:widowControl/>
        <w:spacing w:line="288" w:lineRule="auto"/>
        <w:ind w:firstLine="1417"/>
        <w:jc w:val="both"/>
        <w:rPr>
          <w:rFonts w:ascii="Arial" w:eastAsia="Arial" w:hAnsi="Arial" w:cs="Arial"/>
          <w:kern w:val="1"/>
          <w:sz w:val="22"/>
          <w:szCs w:val="22"/>
        </w:rPr>
      </w:pPr>
      <w:r>
        <w:rPr>
          <w:rFonts w:ascii="Arial" w:eastAsia="Arial" w:hAnsi="Arial" w:cs="Arial"/>
          <w:kern w:val="1"/>
          <w:sz w:val="22"/>
          <w:szCs w:val="22"/>
        </w:rPr>
        <w:t xml:space="preserve">                                                 </w:t>
      </w:r>
      <w:r>
        <w:rPr>
          <w:noProof/>
        </w:rPr>
        <w:drawing>
          <wp:inline distT="0" distB="0" distL="0" distR="0">
            <wp:extent cx="1198880" cy="389255"/>
            <wp:effectExtent l="0" t="0" r="0" b="0"/>
            <wp:docPr id="1" name="Imagem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76485" name="Imagem22"/>
                    <pic:cNvPicPr>
                      <a:picLocks noChangeAspect="1"/>
                      <a:extLst>
                        <a:ext xmlns:a="http://schemas.openxmlformats.org/drawingml/2006/main" uri="smNativeData">
                          <sm:smNativeData xmlns:sm="smNativeData" val="SMDATA_14_Es1RY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GAHAABlAgAAYAcAAGUCAAAAAAAACQAAAAQAAAAAAAAADAAAABAAAAAAAAAAAAAAAAAAAAAAAAAAHgAAAGgAAAAAAAAAAAAAAAAAAAAAAAAAAAAAABAnAAAQJwAAAAAAAAAAAAAAAAAAAAAAAAAAAAAAAAAAAAAAAAAAAAAUAAAAAAAAAMDA/wAAAAAAZAAAADIAAAAAAAAAZAAAAAAAAAB/f38ACgAAACEAAABAAAAAPAAAAAAAAAAAAAAAAAAAAAAAAAAAAAAAAAAAAAAAAAAAAAAAAAAAAAAAAABgBwAAZQIAAAAAAAAAAAAAAAAAACgAAAAIAAAAAQAAAAEAAAA="/>
                        </a:ext>
                      </a:extLst>
                    </pic:cNvPicPr>
                  </pic:nvPicPr>
                  <pic:blipFill>
                    <a:blip xmlns:r="http://schemas.openxmlformats.org/officeDocument/2006/relationships" r:embed="rId4"/>
                    <a:stretch>
                      <a:fillRect/>
                    </a:stretch>
                  </pic:blipFill>
                  <pic:spPr>
                    <a:xfrm>
                      <a:off x="0" y="0"/>
                      <a:ext cx="1198880" cy="389255"/>
                    </a:xfrm>
                    <a:prstGeom prst="rect">
                      <a:avLst/>
                    </a:prstGeom>
                    <a:noFill/>
                    <a:ln w="12700">
                      <a:noFill/>
                    </a:ln>
                  </pic:spPr>
                </pic:pic>
              </a:graphicData>
            </a:graphic>
          </wp:inline>
        </w:drawing>
      </w:r>
      <w:r>
        <w:rPr>
          <w:rFonts w:ascii="Arial" w:eastAsia="Arial" w:hAnsi="Arial" w:cs="Arial"/>
          <w:kern w:val="1"/>
          <w:sz w:val="22"/>
          <w:szCs w:val="22"/>
        </w:rPr>
        <w:t xml:space="preserve">                   </w:t>
      </w:r>
    </w:p>
    <w:p>
      <w:pPr>
        <w:pStyle w:val="NormalWeb"/>
        <w:widowControl/>
        <w:spacing w:line="288" w:lineRule="auto"/>
        <w:ind w:firstLine="1417"/>
        <w:jc w:val="both"/>
        <w:rPr>
          <w:rFonts w:ascii="Arial" w:eastAsia="Arial" w:hAnsi="Arial" w:cs="Arial"/>
          <w:kern w:val="1"/>
          <w:sz w:val="6"/>
          <w:szCs w:val="6"/>
        </w:rPr>
      </w:pPr>
      <w:bookmarkStart w:id="0" w:name="_GoBack"/>
      <w:bookmarkEnd w:id="0"/>
    </w:p>
    <w:p>
      <w:pPr>
        <w:pStyle w:val="Standard"/>
        <w:ind w:firstLine="1417"/>
        <w:jc w:val="center"/>
        <w:rPr>
          <w:rFonts w:ascii="Arial" w:hAnsi="Arial"/>
          <w:b/>
          <w:bCs/>
          <w:sz w:val="20"/>
          <w:szCs w:val="20"/>
        </w:rPr>
      </w:pPr>
      <w:r>
        <w:rPr>
          <w:rFonts w:ascii="Arial" w:hAnsi="Arial"/>
          <w:b/>
          <w:bCs/>
          <w:sz w:val="20"/>
          <w:szCs w:val="20"/>
        </w:rPr>
        <w:t xml:space="preserve">FERNANDO DO POSTO </w:t>
      </w:r>
    </w:p>
    <w:p>
      <w:pPr>
        <w:pStyle w:val="Standard"/>
        <w:ind w:firstLine="1417"/>
        <w:jc w:val="center"/>
        <w:rPr>
          <w:rFonts w:ascii="Arial" w:hAnsi="Arial"/>
          <w:sz w:val="20"/>
          <w:szCs w:val="20"/>
        </w:rPr>
      </w:pPr>
      <w:r>
        <w:rPr>
          <w:rFonts w:ascii="Arial" w:hAnsi="Arial"/>
          <w:sz w:val="20"/>
          <w:szCs w:val="20"/>
        </w:rPr>
        <w:t>Vereador – Republicanos</w:t>
      </w:r>
    </w:p>
    <w:sectPr>
      <w:headerReference w:type="default" r:id="rId5"/>
      <w:footerReference w:type="default" r:id="rId6"/>
      <w:endnotePr>
        <w:numFmt w:val="decimal"/>
      </w:endnotePr>
      <w:type w:val="continuous"/>
      <w:pgSz w:w="11908" w:h="16840"/>
      <w:pgMar w:top="708" w:right="1022" w:bottom="708" w:left="1247" w:header="708" w:footer="708"/>
      <w:paperSrc w:first="0" w:other="0"/>
      <w:pgNumType w:fmt="decimal"/>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Liberation Sans">
    <w:panose1 w:val="020B0604020202020204"/>
    <w:charset w:val="00"/>
    <w:family w:val="swiss"/>
    <w:pitch w:val="default"/>
  </w:font>
  <w:font w:name="Microsoft YaHei">
    <w:panose1 w:val="020B0503020204020204"/>
    <w:charset w:val="86"/>
    <w:family w:val="swiss"/>
    <w:pitch w:val="default"/>
  </w:font>
  <w:font w:name="Lucida Sans">
    <w:panose1 w:val="020B0602030504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Standard"/>
    </w:pPr>
    <w:r>
      <w:rPr>
        <w:noProof/>
      </w:rPr>
      <mc:AlternateContent>
        <mc:Choice Requires="wps">
          <w:drawing>
            <wp:anchor distT="0" distB="0" distL="114300" distR="114300" simplePos="0" relativeHeight="251659264" behindDoc="1" locked="0" layoutInCell="0" allowOverlap="1">
              <wp:simplePos x="0" y="0"/>
              <wp:positionH relativeFrom="column">
                <wp:posOffset>-332740</wp:posOffset>
              </wp:positionH>
              <wp:positionV relativeFrom="paragraph">
                <wp:posOffset>124460</wp:posOffset>
              </wp:positionV>
              <wp:extent cx="6236970" cy="635"/>
              <wp:effectExtent l="12700" t="12700" r="12700" b="12700"/>
              <wp:wrapNone/>
              <wp:docPr id="1026" name="Conector reto 21"/>
              <wp:cNvGraphicFramePr/>
              <a:graphic xmlns:a="http://schemas.openxmlformats.org/drawingml/2006/main">
                <a:graphicData uri="http://schemas.microsoft.com/office/word/2010/wordprocessingShape">
                  <wps:wsp xmlns:wps="http://schemas.microsoft.com/office/word/2010/wordprocessingShape">
                    <wps:cNvSpPr>
                      <a:extLst>
                        <a:ext xmlns:a="http://schemas.openxmlformats.org/drawingml/2006/main" uri="smNativeData">
                          <sm:smNativeData xmlns:sm="smNativeData" val="SMDATA_12_Es1RYR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gAAAAAAAAAAAAAAACAAAA9P3//wAAAAACAAAAxAAAAF4mAAABAAAAAAAAANMCAAChPAAAKAAAAAgAAAABAAAAAQAAAA=="/>
                        </a:ext>
                      </a:extLst>
                    </wps:cNvSpPr>
                    <wps:spPr>
                      <a:xfrm>
                        <a:off x="0" y="0"/>
                        <a:ext cx="6236970" cy="635"/>
                      </a:xfrm>
                      <a:prstGeom prst="line">
                        <a:avLst/>
                      </a:prstGeom>
                      <a:noFill/>
                      <a:ln w="12700">
                        <a:solidFill>
                          <a:srgbClr val="4472C4"/>
                        </a:solidFill>
                      </a:ln>
                    </wps:spPr>
                    <wps:bodyPr spcFirstLastPara="1" vertOverflow="clip" horzOverflow="clip" upright="1"/>
                  </wps:wsp>
                </a:graphicData>
              </a:graphic>
            </wp:anchor>
          </w:drawing>
        </mc:Choice>
        <mc:Fallback>
          <w:pict>
            <v:line id="Conector reto 21" o:spid="_x0000_s2053" style="mso-wrap-distance-bottom:0;mso-wrap-distance-left:9pt;mso-wrap-distance-right:9pt;mso-wrap-distance-top:0;mso-wrap-style:square;position:absolute;z-index:251660288" from="-26.2pt,9.8pt" to="464.9pt,9.85pt" strokecolor="#4472c4" strokeweight="1pt"/>
          </w:pict>
        </mc:Fallback>
      </mc:AlternateContent>
    </w:r>
    <w:bookmarkStart w:id="1" w:name="_Hlk65226899"/>
    <w:bookmarkEnd w:id="1"/>
    <w:bookmarkStart w:id="2" w:name="_Hlk65226898"/>
    <w:bookmarkEnd w:id="2"/>
  </w:p>
  <w:p>
    <w:pPr>
      <w:pStyle w:val="Standard"/>
      <w:jc w:val="center"/>
    </w:pPr>
    <w: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Standard"/>
    </w:pPr>
    <w:r>
      <w:rPr>
        <w:noProof/>
      </w:rPr>
      <mc:AlternateContent>
        <mc:Choice Requires="wpg">
          <w:drawing>
            <wp:anchor distT="89535" distB="89535" distL="89535" distR="89535" simplePos="0" relativeHeight="251661312" behindDoc="1" locked="0" layoutInCell="0" allowOverlap="1">
              <wp:simplePos x="0" y="0"/>
              <wp:positionH relativeFrom="column">
                <wp:posOffset>-912495</wp:posOffset>
              </wp:positionH>
              <wp:positionV relativeFrom="paragraph">
                <wp:posOffset>-111760</wp:posOffset>
              </wp:positionV>
              <wp:extent cx="7558405" cy="10271760"/>
              <wp:effectExtent l="0" t="0" r="0" b="0"/>
              <wp:wrapNone/>
              <wp:docPr id="1027" name="Grupo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sm:smNativeData xmlns:sm="smNativeData" val="SMDATA_6_Es1RYRMAAAAlAAAAAQAAAA0AAAAAkAAAAEgAAACQAAAASAAAAAAAAAAAAAAAAAAAABcAAAAUAAAAAAAAAAAAAAD/fwAA/38AAAAAAAAJAAAABAAAAAAAAAAMAAAAEAAAAAAAAAAAAAAAAAAAAAAAAAAhAAAAQAAAADwAAAAAAAAAECAAACAAAAAAAAAAAQAAAAIAAABj+v//AQAAAAIAAABQ////fy4AADA/AAAAAAAAQv///xQCAAAoAAAACAAAAAEAAAABAAAA"/>
                        </a:ext>
                      </a:extLst>
                    </wpg:cNvGrpSpPr>
                    <wpg:grpSpPr>
                      <a:xfrm>
                        <a:off x="0" y="0"/>
                        <a:ext cx="7558405" cy="10271760"/>
                        <a:chOff x="0" y="0"/>
                        <a:chExt cx="7558405" cy="10271760"/>
                      </a:xfrm>
                    </wpg:grpSpPr>
                    <wps:wsp xmlns:wps="http://schemas.microsoft.com/office/word/2010/wordprocessingShape">
                      <wps:cNvPr id="1028" name="Forma Livre: Forma 22"/>
                      <wps:cNvSpPr>
                        <a:extLst>
                          <a:ext xmlns:a="http://schemas.openxmlformats.org/drawingml/2006/main" uri="smNativeData">
                            <sm:smNativeData xmlns:sm="smNativeData" val="SMDATA_12_Es1RYRMAAAAlAAAAZAAAAE0AAAAAkAAAAEgAAACQAAAASAAAAAAAAAAAAAAAAAAAAAEAAABQAAAAAAAAAAAA4D8AAAAAAADgPwAAAAAAAOA/AAAAAAAA4D8AAAAAAADgPwAAAAAAAOA/AAAAAAAA4D8AAAAAAADgPwAAAAAAAOA/AAAAAAAA4D8CAAAAjAAAAAEAAAAAAAAA/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KAAAAAgAAAABAAAAAQAAAA=="/>
                          </a:ext>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1029" name="Forma Livre: Forma 23"/>
                      <wps:cNvSpPr>
                        <a:extLst>
                          <a:ext xmlns:a="http://schemas.openxmlformats.org/drawingml/2006/main" uri="smNativeData">
                            <sm:smNativeData xmlns:sm="smNativeData" val="SMDATA_12_Es1RYRMAAAAlAAAAZAAAAA0AAAAAkAAAAEgAAACQAAAASAAAAAAAAAAAAAAAAAAAAAEAAABQAAAAAAAAAAAA4D8AAAAAAADgPwAAAAAAAOA/AAAAAAAA4D8AAAAAAADgPwAAAAAAAOA/AAAAAAAA4D8AAAAAAADgPwAAAAAAAOA/AAAAAAAA4D8CAAAAjAAAAAEAAAAAAAAA4+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KAAAAAgAAAABAAAAAQAAAA=="/>
                          </a:ext>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1030" name="Forma Livre: Forma 24"/>
                      <wps:cNvSpPr>
                        <a:extLst>
                          <a:ext xmlns:a="http://schemas.openxmlformats.org/drawingml/2006/main" uri="smNativeData">
                            <sm:smNativeData xmlns:sm="smNativeData" val="SMDATA_12_Es1RYRMAAAAlAAAAZAAAAA0AAAAAkAAAAEgAAACQAAAASAAAAAAAAAAAAAAAAAAAAAEAAABQAAAAAAAAAAAA4D8AAAAAAADgPwAAAAAAAOA/AAAAAAAA4D8AAAAAAADgPwAAAAAAAOA/AAAAAAAA4D8AAAAAAADgPwAAAAAAAOA/AAAAAAAA4D8CAAAAjAAAAAEAAAAAAAAA/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KAAAAAgAAAABAAAAAQAAAA=="/>
                          </a:ext>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_x0000_s2049" style="width:595.15pt;height:808.8pt;margin-top:-8.8pt;margin-left:-71.85pt;mso-wrap-distance-bottom:7.05pt;mso-wrap-distance-left:7.05pt;mso-wrap-distance-right:7.05pt;mso-wrap-distance-top:7.05pt;position:absolute;z-index:251662336" coordorigin="-190,532" coordsize="11903,16176">
              <v:rect id="Forma Livre: Forma 22" o:spid="_x0000_s2050" style="width:10370;height:3050;left:1343;position:absolute;top:10801" fillcolor="#fee9de" stroked="f">
                <v:fill color2="black" angle="90" type="solid"/>
              </v:rect>
              <v:rect id="Forma Livre: Forma 23" o:spid="_x0000_s2051" style="width:6104;height:11968;left:-190;position:absolute;top:4740" fillcolor="#e3e5f3" stroked="f">
                <v:fill color2="black" angle="90" type="solid"/>
              </v:rect>
              <v:rect id="Forma Livre: Forma 24" o:spid="_x0000_s2052" style="width:4571;height:16166;left:7142;position:absolute;top:532" fillcolor="#fee9de" stroked="f">
                <v:fill color2="black" angle="90" type="solid"/>
              </v:rect>
            </v:group>
          </w:pict>
        </mc:Fallback>
      </mc:AlternateContent>
    </w:r>
    <w:r>
      <w:rPr>
        <w:noProof/>
      </w:rPr>
      <w:drawing>
        <wp:inline distT="0" distB="8255" distL="0" distR="3810">
          <wp:extent cx="1501140" cy="525780"/>
          <wp:effectExtent l="0" t="0" r="0" b="0"/>
          <wp:docPr id="1025" name="Imagem21"/>
          <wp:cNvGraphicFramePr/>
          <a:graphic xmlns:a="http://schemas.openxmlformats.org/drawingml/2006/main">
            <a:graphicData uri="http://schemas.openxmlformats.org/drawingml/2006/picture">
              <pic:pic xmlns:pic="http://schemas.openxmlformats.org/drawingml/2006/picture">
                <pic:nvPicPr>
                  <pic:cNvPr id="1781426296" name="Imagem21"/>
                  <pic:cNvPicPr>
                    <a:extLst>
                      <a:ext xmlns:a="http://schemas.openxmlformats.org/drawingml/2006/main" uri="smNativeData">
                        <sm:smNativeData xmlns:sm="smNativeData" val="SMDATA_14_Es1RY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A8CQAAPAMAAAAAAAAAAAAAAAAAACgAAAAIAAAAAQAAAAEAAAA="/>
                      </a:ext>
                    </a:extLst>
                  </pic:cNvPicPr>
                </pic:nvPicPr>
                <pic:blipFill>
                  <a:blip xmlns:r="http://schemas.openxmlformats.org/officeDocument/2006/relationships" r:embed="rId1"/>
                  <a:stretch>
                    <a:fillRect/>
                  </a:stretch>
                </pic:blipFill>
                <pic:spPr>
                  <a:xfrm>
                    <a:off x="0" y="0"/>
                    <a:ext cx="1501140" cy="525780"/>
                  </a:xfrm>
                  <a:prstGeom prst="rect">
                    <a:avLst/>
                  </a:prstGeom>
                  <a:noFill/>
                  <a:ln w="12700">
                    <a:noFill/>
                  </a:ln>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6386E"/>
    <w:multiLevelType w:val="hybridMultilevel"/>
    <w:tmpl w:val="00000000"/>
    <w:name w:val="Lista numerada 2"/>
    <w:lvl w:ilvl="0">
      <w:start w:val="0"/>
      <w:numFmt w:val="none"/>
      <w:lvlJc w:val="left"/>
      <w:pPr>
        <w:ind w:left="0" w:firstLine="0"/>
      </w:pPr>
    </w:lvl>
    <w:lvl w:ilvl="1">
      <w:start w:val="0"/>
      <w:numFmt w:val="none"/>
      <w:lvlJc w:val="left"/>
      <w:pPr>
        <w:ind w:left="0" w:firstLine="0"/>
      </w:pPr>
    </w:lvl>
    <w:lvl w:ilvl="2">
      <w:start w:val="0"/>
      <w:numFmt w:val="none"/>
      <w:lvlJc w:val="left"/>
      <w:pPr>
        <w:ind w:left="0" w:firstLine="0"/>
      </w:pPr>
    </w:lvl>
    <w:lvl w:ilvl="3">
      <w:start w:val="0"/>
      <w:numFmt w:val="none"/>
      <w:lvlJc w:val="left"/>
      <w:pPr>
        <w:ind w:left="0" w:firstLine="0"/>
      </w:pPr>
    </w:lvl>
    <w:lvl w:ilvl="4">
      <w:start w:val="0"/>
      <w:numFmt w:val="none"/>
      <w:lvlJc w:val="left"/>
      <w:pPr>
        <w:ind w:left="0" w:firstLine="0"/>
      </w:pPr>
    </w:lvl>
    <w:lvl w:ilvl="5">
      <w:start w:val="0"/>
      <w:numFmt w:val="none"/>
      <w:lvlJc w:val="left"/>
      <w:pPr>
        <w:ind w:left="0" w:firstLine="0"/>
      </w:pPr>
    </w:lvl>
    <w:lvl w:ilvl="6">
      <w:start w:val="0"/>
      <w:numFmt w:val="none"/>
      <w:lvlJc w:val="left"/>
      <w:pPr>
        <w:ind w:left="0" w:firstLine="0"/>
      </w:pPr>
    </w:lvl>
    <w:lvl w:ilvl="7">
      <w:start w:val="0"/>
      <w:numFmt w:val="none"/>
      <w:lvlJc w:val="left"/>
      <w:pPr>
        <w:ind w:left="0" w:firstLine="0"/>
      </w:pPr>
    </w:lvl>
    <w:lvl w:ilvl="8">
      <w:start w:val="0"/>
      <w:numFmt w:val="none"/>
      <w:lvlJc w:val="left"/>
      <w:pPr>
        <w:ind w:left="0" w:firstLine="0"/>
      </w:pPr>
    </w:lvl>
  </w:abstractNum>
  <w:abstractNum w:abstractNumId="1">
    <w:nsid w:val="1563B548"/>
    <w:multiLevelType w:val="hybridMultilevel"/>
    <w:tmpl w:val="00000000"/>
    <w:name w:val="WWNum6"/>
    <w:lvl w:ilvl="0">
      <w:start w:val="1"/>
      <w:numFmt w:val="decimal"/>
      <w:lvlText w:val="%1."/>
      <w:lvlJc w:val="left"/>
      <w:pPr>
        <w:ind w:left="361" w:firstLine="0"/>
      </w:pPr>
    </w:lvl>
    <w:lvl w:ilvl="1">
      <w:start w:val="1"/>
      <w:numFmt w:val="decimal"/>
      <w:lvlText w:val="%2."/>
      <w:lvlJc w:val="left"/>
      <w:pPr>
        <w:ind w:left="1081" w:firstLine="0"/>
      </w:p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abstractNum w:abstractNumId="2">
    <w:nsid w:val="23FC632A"/>
    <w:multiLevelType w:val="hybridMultilevel"/>
    <w:tmpl w:val="00000000"/>
    <w:name w:val="WWNum2"/>
    <w:lvl w:ilvl="0">
      <w:start w:val="1"/>
      <w:numFmt w:val="decimal"/>
      <w:lvlText w:val="%1."/>
      <w:lvlJc w:val="left"/>
      <w:pPr>
        <w:ind w:left="361" w:firstLine="0"/>
      </w:pPr>
    </w:lvl>
    <w:lvl w:ilvl="1">
      <w:start w:val="1"/>
      <w:numFmt w:val="decimal"/>
      <w:lvlText w:val="%2."/>
      <w:lvlJc w:val="left"/>
      <w:pPr>
        <w:ind w:left="1081" w:firstLine="0"/>
      </w:p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abstractNum w:abstractNumId="3">
    <w:nsid w:val="37671C9C"/>
    <w:multiLevelType w:val="hybridMultilevel"/>
    <w:tmpl w:val="00000000"/>
    <w:name w:val="WWNum5"/>
    <w:lvl w:ilvl="0">
      <w:start w:val="1"/>
      <w:numFmt w:val="decimal"/>
      <w:lvlText w:val="%1."/>
      <w:lvlJc w:val="left"/>
      <w:pPr>
        <w:ind w:left="361" w:firstLine="0"/>
      </w:pPr>
    </w:lvl>
    <w:lvl w:ilvl="1">
      <w:start w:val="1"/>
      <w:numFmt w:val="decimal"/>
      <w:lvlText w:val="%2."/>
      <w:lvlJc w:val="left"/>
      <w:pPr>
        <w:ind w:left="1081" w:firstLine="0"/>
      </w:p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abstractNum w:abstractNumId="4">
    <w:nsid w:val="3FDB405F"/>
    <w:multiLevelType w:val="hybridMultilevel"/>
    <w:tmpl w:val="00000000"/>
    <w:name w:val="Lista numerada 1"/>
    <w:lvl w:ilvl="0">
      <w:start w:val="0"/>
      <w:numFmt w:val="none"/>
      <w:lvlJc w:val="left"/>
      <w:pPr>
        <w:ind w:left="0" w:firstLine="0"/>
      </w:pPr>
    </w:lvl>
    <w:lvl w:ilvl="1">
      <w:start w:val="0"/>
      <w:numFmt w:val="none"/>
      <w:lvlJc w:val="left"/>
      <w:pPr>
        <w:ind w:left="0" w:firstLine="0"/>
      </w:pPr>
    </w:lvl>
    <w:lvl w:ilvl="2">
      <w:start w:val="0"/>
      <w:numFmt w:val="none"/>
      <w:lvlJc w:val="left"/>
      <w:pPr>
        <w:ind w:left="0" w:firstLine="0"/>
      </w:pPr>
    </w:lvl>
    <w:lvl w:ilvl="3">
      <w:start w:val="0"/>
      <w:numFmt w:val="none"/>
      <w:lvlJc w:val="left"/>
      <w:pPr>
        <w:ind w:left="0" w:firstLine="0"/>
      </w:pPr>
    </w:lvl>
    <w:lvl w:ilvl="4">
      <w:start w:val="0"/>
      <w:numFmt w:val="none"/>
      <w:lvlJc w:val="left"/>
      <w:pPr>
        <w:ind w:left="0" w:firstLine="0"/>
      </w:pPr>
    </w:lvl>
    <w:lvl w:ilvl="5">
      <w:start w:val="0"/>
      <w:numFmt w:val="none"/>
      <w:lvlJc w:val="left"/>
      <w:pPr>
        <w:ind w:left="0" w:firstLine="0"/>
      </w:pPr>
    </w:lvl>
    <w:lvl w:ilvl="6">
      <w:start w:val="0"/>
      <w:numFmt w:val="none"/>
      <w:lvlJc w:val="left"/>
      <w:pPr>
        <w:ind w:left="0" w:firstLine="0"/>
      </w:pPr>
    </w:lvl>
    <w:lvl w:ilvl="7">
      <w:start w:val="0"/>
      <w:numFmt w:val="none"/>
      <w:lvlJc w:val="left"/>
      <w:pPr>
        <w:ind w:left="0" w:firstLine="0"/>
      </w:pPr>
    </w:lvl>
    <w:lvl w:ilvl="8">
      <w:start w:val="0"/>
      <w:numFmt w:val="none"/>
      <w:lvlJc w:val="left"/>
      <w:pPr>
        <w:ind w:left="0" w:firstLine="0"/>
      </w:pPr>
    </w:lvl>
  </w:abstractNum>
  <w:abstractNum w:abstractNumId="5">
    <w:nsid w:val="4C4F4E2A"/>
    <w:multiLevelType w:val="hybridMultilevel"/>
    <w:tmpl w:val="00000000"/>
    <w:name w:val="WWNum1"/>
    <w:lvl w:ilvl="0">
      <w:start w:val="1"/>
      <w:numFmt w:val="decimal"/>
      <w:lvlText w:val="%1."/>
      <w:lvlJc w:val="left"/>
      <w:pPr>
        <w:ind w:left="361" w:firstLine="0"/>
      </w:pPr>
    </w:lvl>
    <w:lvl w:ilvl="1">
      <w:start w:val="0"/>
      <w:numFmt w:val="bullet"/>
      <w:lvlText w:val="o"/>
      <w:lvlJc w:val="left"/>
      <w:pPr>
        <w:ind w:left="1081" w:firstLine="0"/>
      </w:pPr>
      <w:rPr>
        <w:sz w:val="20"/>
      </w:r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abstractNum w:abstractNumId="6">
    <w:nsid w:val="4E5DF6F9"/>
    <w:multiLevelType w:val="hybridMultilevel"/>
    <w:tmpl w:val="00000000"/>
    <w:lvl w:ilvl="0">
      <w:start w:val="0"/>
      <w:numFmt w:val="none"/>
      <w:lvlJc w:val="left"/>
      <w:pPr>
        <w:tabs>
          <w:tab w:val="num" w:pos="360"/>
        </w:tabs>
        <w:ind w:left="360" w:hanging="360"/>
      </w:pPr>
    </w:lvl>
    <w:lvl w:ilvl="1">
      <w:start w:val="0"/>
      <w:numFmt w:val="none"/>
      <w:lvlJc w:val="left"/>
      <w:pPr>
        <w:tabs>
          <w:tab w:val="num" w:pos="360"/>
        </w:tabs>
        <w:ind w:left="360" w:hanging="360"/>
      </w:pPr>
    </w:lvl>
    <w:lvl w:ilvl="2">
      <w:start w:val="0"/>
      <w:numFmt w:val="none"/>
      <w:lvlJc w:val="left"/>
      <w:pPr>
        <w:tabs>
          <w:tab w:val="num" w:pos="360"/>
        </w:tabs>
        <w:ind w:left="360" w:hanging="360"/>
      </w:pPr>
    </w:lvl>
    <w:lvl w:ilvl="3">
      <w:start w:val="0"/>
      <w:numFmt w:val="none"/>
      <w:lvlJc w:val="left"/>
      <w:pPr>
        <w:tabs>
          <w:tab w:val="num" w:pos="360"/>
        </w:tabs>
        <w:ind w:left="360" w:hanging="360"/>
      </w:pPr>
    </w:lvl>
    <w:lvl w:ilvl="4">
      <w:start w:val="0"/>
      <w:numFmt w:val="none"/>
      <w:lvlJc w:val="left"/>
      <w:pPr>
        <w:tabs>
          <w:tab w:val="num" w:pos="360"/>
        </w:tabs>
        <w:ind w:left="360" w:hanging="360"/>
      </w:pPr>
    </w:lvl>
    <w:lvl w:ilvl="5">
      <w:start w:val="0"/>
      <w:numFmt w:val="none"/>
      <w:lvlJc w:val="left"/>
      <w:pPr>
        <w:tabs>
          <w:tab w:val="num" w:pos="360"/>
        </w:tabs>
        <w:ind w:left="360" w:hanging="360"/>
      </w:pPr>
    </w:lvl>
    <w:lvl w:ilvl="6">
      <w:start w:val="0"/>
      <w:numFmt w:val="none"/>
      <w:lvlJc w:val="left"/>
      <w:pPr>
        <w:tabs>
          <w:tab w:val="num" w:pos="360"/>
        </w:tabs>
        <w:ind w:left="360" w:hanging="360"/>
      </w:pPr>
    </w:lvl>
    <w:lvl w:ilvl="7">
      <w:start w:val="0"/>
      <w:numFmt w:val="none"/>
      <w:lvlJc w:val="left"/>
      <w:pPr>
        <w:tabs>
          <w:tab w:val="num" w:pos="360"/>
        </w:tabs>
        <w:ind w:left="360" w:hanging="360"/>
      </w:pPr>
    </w:lvl>
    <w:lvl w:ilvl="8">
      <w:start w:val="0"/>
      <w:numFmt w:val="none"/>
      <w:lvlJc w:val="left"/>
      <w:pPr>
        <w:tabs>
          <w:tab w:val="num" w:pos="360"/>
        </w:tabs>
        <w:ind w:left="360" w:hanging="360"/>
      </w:pPr>
    </w:lvl>
  </w:abstractNum>
  <w:abstractNum w:abstractNumId="7">
    <w:nsid w:val="51AA35F7"/>
    <w:multiLevelType w:val="hybridMultilevel"/>
    <w:tmpl w:val="00000000"/>
    <w:name w:val="No List"/>
    <w:lvl w:ilvl="0">
      <w:start w:val="1"/>
      <w:numFmt w:val="none"/>
      <w:lvlText w:val="%1."/>
      <w:lvlJc w:val="left"/>
      <w:pPr>
        <w:ind w:left="361" w:firstLine="0"/>
      </w:pPr>
    </w:lvl>
    <w:lvl w:ilvl="1">
      <w:start w:val="1"/>
      <w:numFmt w:val="none"/>
      <w:lvlText w:val="%2."/>
      <w:lvlJc w:val="left"/>
      <w:pPr>
        <w:ind w:left="721" w:firstLine="0"/>
      </w:pPr>
    </w:lvl>
    <w:lvl w:ilvl="2">
      <w:start w:val="1"/>
      <w:numFmt w:val="none"/>
      <w:lvlText w:val="%3."/>
      <w:lvlJc w:val="left"/>
      <w:pPr>
        <w:ind w:left="1081" w:firstLine="0"/>
      </w:pPr>
    </w:lvl>
    <w:lvl w:ilvl="3">
      <w:start w:val="1"/>
      <w:numFmt w:val="none"/>
      <w:lvlText w:val="%4."/>
      <w:lvlJc w:val="left"/>
      <w:pPr>
        <w:ind w:left="1441" w:firstLine="0"/>
      </w:pPr>
    </w:lvl>
    <w:lvl w:ilvl="4">
      <w:start w:val="1"/>
      <w:numFmt w:val="none"/>
      <w:lvlText w:val="%5."/>
      <w:lvlJc w:val="left"/>
      <w:pPr>
        <w:ind w:left="1801" w:firstLine="0"/>
      </w:pPr>
    </w:lvl>
    <w:lvl w:ilvl="5">
      <w:start w:val="1"/>
      <w:numFmt w:val="none"/>
      <w:lvlText w:val="%6."/>
      <w:lvlJc w:val="left"/>
      <w:pPr>
        <w:ind w:left="2161" w:firstLine="0"/>
      </w:pPr>
    </w:lvl>
    <w:lvl w:ilvl="6">
      <w:start w:val="1"/>
      <w:numFmt w:val="none"/>
      <w:lvlText w:val="%7."/>
      <w:lvlJc w:val="left"/>
      <w:pPr>
        <w:ind w:left="2521" w:firstLine="0"/>
      </w:pPr>
    </w:lvl>
    <w:lvl w:ilvl="7">
      <w:start w:val="1"/>
      <w:numFmt w:val="none"/>
      <w:lvlText w:val="%8."/>
      <w:lvlJc w:val="left"/>
      <w:pPr>
        <w:ind w:left="2881" w:firstLine="0"/>
      </w:pPr>
    </w:lvl>
    <w:lvl w:ilvl="8">
      <w:start w:val="1"/>
      <w:numFmt w:val="none"/>
      <w:lvlText w:val="%9."/>
      <w:lvlJc w:val="left"/>
      <w:pPr>
        <w:ind w:left="3601" w:firstLine="0"/>
      </w:pPr>
    </w:lvl>
  </w:abstractNum>
  <w:abstractNum w:abstractNumId="8">
    <w:nsid w:val="6039702A"/>
    <w:multiLevelType w:val="hybridMultilevel"/>
    <w:tmpl w:val="00000000"/>
    <w:name w:val="WWNum3"/>
    <w:lvl w:ilvl="0">
      <w:start w:val="1"/>
      <w:numFmt w:val="decimal"/>
      <w:lvlText w:val="%1."/>
      <w:lvlJc w:val="left"/>
      <w:pPr>
        <w:ind w:left="361" w:firstLine="0"/>
      </w:pPr>
    </w:lvl>
    <w:lvl w:ilvl="1">
      <w:start w:val="1"/>
      <w:numFmt w:val="decimal"/>
      <w:lvlText w:val="%2."/>
      <w:lvlJc w:val="left"/>
      <w:pPr>
        <w:ind w:left="1081" w:firstLine="0"/>
      </w:p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abstractNum w:abstractNumId="9">
    <w:nsid w:val="75C243CA"/>
    <w:multiLevelType w:val="hybridMultilevel"/>
    <w:tmpl w:val="00000000"/>
    <w:name w:val="Outline"/>
    <w:lvl w:ilvl="0">
      <w:start w:val="1"/>
      <w:numFmt w:val="none"/>
      <w:lvlText w:val="%1"/>
      <w:lvlJc w:val="left"/>
      <w:pPr>
        <w:ind w:left="0" w:firstLine="0"/>
      </w:pPr>
    </w:lvl>
    <w:lvl w:ilvl="1">
      <w:start w:val="1"/>
      <w:numFmt w:val="none"/>
      <w:lvlText w:val="%2"/>
      <w:lvlJc w:val="left"/>
      <w:pPr>
        <w:ind w:left="0" w:firstLine="0"/>
      </w:pPr>
    </w:lvl>
    <w:lvl w:ilvl="2">
      <w:start w:val="1"/>
      <w:numFmt w:val="none"/>
      <w:pStyle w:val="Heading3"/>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nsid w:val="7A257185"/>
    <w:multiLevelType w:val="hybridMultilevel"/>
    <w:tmpl w:val="00000000"/>
    <w:name w:val="WWNum4"/>
    <w:lvl w:ilvl="0">
      <w:start w:val="1"/>
      <w:numFmt w:val="decimal"/>
      <w:lvlText w:val="%1."/>
      <w:lvlJc w:val="left"/>
      <w:pPr>
        <w:ind w:left="361" w:firstLine="0"/>
      </w:pPr>
    </w:lvl>
    <w:lvl w:ilvl="1">
      <w:start w:val="0"/>
      <w:numFmt w:val="bullet"/>
      <w:lvlText w:val="o"/>
      <w:lvlJc w:val="left"/>
      <w:pPr>
        <w:ind w:left="1081" w:firstLine="0"/>
      </w:pPr>
      <w:rPr>
        <w:sz w:val="20"/>
      </w:rPr>
    </w:lvl>
    <w:lvl w:ilvl="2">
      <w:start w:val="1"/>
      <w:numFmt w:val="decimal"/>
      <w:lvlText w:val="%3."/>
      <w:lvlJc w:val="left"/>
      <w:pPr>
        <w:ind w:left="1801" w:firstLine="0"/>
      </w:pPr>
    </w:lvl>
    <w:lvl w:ilvl="3">
      <w:start w:val="1"/>
      <w:numFmt w:val="decimal"/>
      <w:lvlText w:val="%4."/>
      <w:lvlJc w:val="left"/>
      <w:pPr>
        <w:ind w:left="2521" w:firstLine="0"/>
      </w:pPr>
    </w:lvl>
    <w:lvl w:ilvl="4">
      <w:start w:val="1"/>
      <w:numFmt w:val="decimal"/>
      <w:lvlText w:val="%5."/>
      <w:lvlJc w:val="left"/>
      <w:pPr>
        <w:ind w:left="3241" w:firstLine="0"/>
      </w:pPr>
    </w:lvl>
    <w:lvl w:ilvl="5">
      <w:start w:val="1"/>
      <w:numFmt w:val="decimal"/>
      <w:lvlText w:val="%6."/>
      <w:lvlJc w:val="left"/>
      <w:pPr>
        <w:ind w:left="3962" w:firstLine="0"/>
      </w:pPr>
    </w:lvl>
    <w:lvl w:ilvl="6">
      <w:start w:val="1"/>
      <w:numFmt w:val="decimal"/>
      <w:lvlText w:val="%7."/>
      <w:lvlJc w:val="left"/>
      <w:pPr>
        <w:ind w:left="4682" w:firstLine="0"/>
      </w:pPr>
    </w:lvl>
    <w:lvl w:ilvl="7">
      <w:start w:val="1"/>
      <w:numFmt w:val="decimal"/>
      <w:lvlText w:val="%8."/>
      <w:lvlJc w:val="left"/>
      <w:pPr>
        <w:ind w:left="5402" w:firstLine="0"/>
      </w:pPr>
    </w:lvl>
    <w:lvl w:ilvl="8">
      <w:start w:val="1"/>
      <w:numFmt w:val="decimal"/>
      <w:lvlText w:val="%9."/>
      <w:lvlJc w:val="left"/>
      <w:pPr>
        <w:ind w:left="3601" w:firstLine="0"/>
      </w:pPr>
    </w:lvl>
  </w:abstractNum>
  <w:num w:numId="1">
    <w:abstractNumId w:val="3"/>
  </w:num>
  <w:num w:numId="2">
    <w:abstractNumId w:val="2"/>
  </w:num>
  <w:num w:numId="3">
    <w:abstractNumId w:val="8"/>
  </w:num>
  <w:num w:numId="4">
    <w:abstractNumId w:val="10"/>
  </w:num>
  <w:num w:numId="5">
    <w:abstractNumId w:val="5"/>
  </w:num>
  <w:num w:numId="6">
    <w:abstractNumId w:val="4"/>
  </w:num>
  <w:num w:numId="7">
    <w:abstractNumId w:val="9"/>
  </w:num>
  <w:num w:numId="8">
    <w:abstractNumId w:val="1"/>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drawingGridHorizontalSpacing w:val="283"/>
  <w:drawingGridVerticalSpacing w:val="283"/>
  <w:doNotShadeFormData/>
  <w:characterSpacingControl w:val="doNotCompress"/>
  <w:endnotePr>
    <w:numFmt w:val="decimal"/>
  </w:endnotePr>
  <w:compat>
    <w:doNotExpandShiftReturn/>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rPr>
    </w:rPrDefault>
    <w:pPrDefault>
      <w:pPr>
        <w:widowControl w:val="0"/>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qFormat="1"/>
    <w:lsdException w:name="Emphasis" w:uiPriority="2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Standard"/>
    <w:qFormat/>
    <w:pPr>
      <w:numPr>
        <w:ilvl w:val="2"/>
        <w:numId w:val="7"/>
      </w:numPr>
      <w:spacing w:before="280" w:after="280"/>
      <w:ind w:left="0" w:firstLine="0"/>
      <w:outlineLvl w:val="2"/>
    </w:pPr>
    <w:rPr>
      <w:rFonts w:ascii="Times New Roman" w:eastAsia="Times New Roman" w:hAnsi="Times New Roman" w:cs="Times New Roman"/>
      <w:b/>
      <w:bCs/>
      <w:sz w:val="27"/>
      <w:szCs w:val="27"/>
    </w:rPr>
  </w:style>
  <w:style w:type="character" w:default="1" w:styleId="DefaultParagraphFont">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paragraph" w:customStyle="1" w:styleId="Standard">
    <w:name w:val="Standard"/>
    <w:basedOn w:val="Normal"/>
    <w:qFormat/>
  </w:style>
  <w:style w:type="paragraph" w:customStyle="1" w:styleId="Heading">
    <w:name w:val="Heading"/>
    <w:basedOn w:val="Standard"/>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qFormat/>
    <w:pPr>
      <w:spacing w:after="140" w:line="288" w:lineRule="auto"/>
    </w:pPr>
  </w:style>
  <w:style w:type="paragraph" w:styleId="List">
    <w:name w:val="List"/>
    <w:basedOn w:val="Textbody"/>
    <w:qFormat/>
    <w:rPr>
      <w:rFonts w:cs="Lucida Sans"/>
    </w:rPr>
  </w:style>
  <w:style w:type="paragraph" w:styleId="Caption">
    <w:name w:val="caption"/>
    <w:basedOn w:val="Standard"/>
    <w:qFormat/>
    <w:pPr>
      <w:spacing w:before="120" w:after="120"/>
    </w:pPr>
    <w:rPr>
      <w:rFonts w:cs="Lucida Sans"/>
      <w:i/>
      <w:iCs/>
      <w:sz w:val="24"/>
      <w:szCs w:val="24"/>
    </w:rPr>
  </w:style>
  <w:style w:type="paragraph" w:customStyle="1" w:styleId="Index">
    <w:name w:val="Index"/>
    <w:basedOn w:val="Standard"/>
    <w:qFormat/>
    <w:rPr>
      <w:rFonts w:cs="Lucida Sans"/>
    </w:rPr>
  </w:style>
  <w:style w:type="paragraph" w:customStyle="1" w:styleId="Header">
    <w:name w:val="Header"/>
    <w:basedOn w:val="Standard"/>
    <w:qFormat/>
    <w:pPr>
      <w:tabs>
        <w:tab w:val="center" w:pos="4253"/>
        <w:tab w:val="right" w:pos="8505"/>
      </w:tabs>
    </w:pPr>
  </w:style>
  <w:style w:type="paragraph" w:customStyle="1" w:styleId="Footer">
    <w:name w:val="Footer"/>
    <w:basedOn w:val="Standard"/>
    <w:qFormat/>
    <w:pPr>
      <w:tabs>
        <w:tab w:val="center" w:pos="4253"/>
        <w:tab w:val="right" w:pos="8505"/>
      </w:tabs>
    </w:pPr>
  </w:style>
  <w:style w:type="paragraph" w:styleId="NormalWeb">
    <w:name w:val="Normal (Web)"/>
    <w:basedOn w:val="Standard"/>
    <w:qFormat/>
    <w:pPr>
      <w:spacing w:before="280" w:after="280"/>
    </w:pPr>
    <w:rPr>
      <w:rFonts w:ascii="Times New Roman" w:eastAsia="Times New Roman" w:hAnsi="Times New Roman" w:cs="Times New Roman"/>
      <w:sz w:val="24"/>
      <w:szCs w:val="24"/>
    </w:rPr>
  </w:style>
  <w:style w:type="paragraph" w:customStyle="1" w:styleId="ocpalertsection">
    <w:name w:val="ocpalertsection"/>
    <w:basedOn w:val="Standard"/>
    <w:qFormat/>
    <w:pPr>
      <w:spacing w:before="280" w:after="280"/>
    </w:pPr>
    <w:rPr>
      <w:rFonts w:ascii="Times New Roman" w:eastAsia="Times New Roman" w:hAnsi="Times New Roman" w:cs="Times New Roman"/>
      <w:sz w:val="24"/>
      <w:szCs w:val="24"/>
    </w:rPr>
  </w:style>
  <w:style w:type="character" w:customStyle="1" w:styleId="CabealhoChar">
    <w:name w:val="Cabeçalho Char"/>
    <w:basedOn w:val="DefaultParagraphFont"/>
  </w:style>
  <w:style w:type="character" w:customStyle="1" w:styleId="RodapChar">
    <w:name w:val="Rodapé Char"/>
    <w:basedOn w:val="DefaultParagraphFont"/>
  </w:style>
  <w:style w:type="character" w:customStyle="1" w:styleId="Ttulo3Char">
    <w:name w:val="Título 3 Char"/>
    <w:basedOn w:val="DefaultParagraphFont"/>
    <w:rPr>
      <w:rFonts w:ascii="Times New Roman" w:eastAsia="Times New Roman" w:hAnsi="Times New Roman" w:cs="Times New Roman"/>
      <w:b/>
      <w:bCs/>
      <w:sz w:val="27"/>
      <w:szCs w:val="27"/>
    </w:rPr>
  </w:style>
  <w:style w:type="character" w:customStyle="1" w:styleId="ListLabel1">
    <w:name w:val="ListLabel 1"/>
    <w:rPr>
      <w:sz w:val="20"/>
    </w:rPr>
  </w:style>
  <w:style w:type="character" w:customStyle="1" w:styleId="ListLabel2">
    <w:name w:val="ListLabel 2"/>
    <w:rPr>
      <w:sz w:val="20"/>
    </w:rPr>
  </w:style>
  <w:style w:type="table" w:customStyle="1" w:styleId="TableNormal0">
    <w:name w:val="Table Normal"/>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Calibri"/>
        <a:cs typeface="Arial"/>
      </a:majorFont>
      <a:minorFont>
        <a:latin typeface="Calibri"/>
        <a:ea typeface="Calibri"/>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4</cp:revision>
  <dcterms:created xsi:type="dcterms:W3CDTF">2021-09-27T12:38:00Z</dcterms:created>
  <dcterms:modified xsi:type="dcterms:W3CDTF">2021-09-27T13:54:26Z</dcterms:modified>
</cp:coreProperties>
</file>