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C1AE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C13C3">
        <w:rPr>
          <w:rFonts w:ascii="Arial" w:hAnsi="Arial" w:cs="Arial"/>
          <w:sz w:val="24"/>
          <w:szCs w:val="24"/>
        </w:rPr>
        <w:t>Francisco Antônio do Vale, bairro São Roque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87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7928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2021-09-23T17:08:00Z</dcterms:created>
  <dcterms:modified xsi:type="dcterms:W3CDTF">2021-09-23T17:08:00Z</dcterms:modified>
</cp:coreProperties>
</file>