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21162446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41684B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769C0419" w14:textId="3136D268" w:rsidR="0041684B" w:rsidRPr="0041684B" w:rsidRDefault="00D86322" w:rsidP="0041684B">
      <w:pPr>
        <w:widowControl/>
        <w:shd w:val="clear" w:color="auto" w:fill="FFFFFF"/>
        <w:autoSpaceDE/>
        <w:autoSpaceDN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41684B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providenciar, instalação de 01 (uma) lombada (Redutor de Velocidade)</w:t>
      </w:r>
      <w:r w:rsidRPr="0041684B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Pr="0041684B">
        <w:rPr>
          <w:rStyle w:val="w8qarf"/>
          <w:rFonts w:ascii="Arial" w:eastAsia="Calibri" w:hAnsi="Arial" w:cs="Arial"/>
          <w:sz w:val="24"/>
          <w:szCs w:val="24"/>
          <w:shd w:val="clear" w:color="auto" w:fill="FFFFFF"/>
          <w:lang w:val="pt-BR"/>
        </w:rPr>
        <w:t xml:space="preserve">na </w:t>
      </w:r>
      <w:r w:rsidR="0041684B" w:rsidRPr="0041684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Rua </w:t>
      </w:r>
      <w:r w:rsidR="0041684B" w:rsidRPr="00CD00E2">
        <w:rPr>
          <w:rFonts w:ascii="Arial" w:hAnsi="Arial" w:cs="Arial"/>
          <w:b/>
          <w:bCs/>
          <w:sz w:val="24"/>
          <w:szCs w:val="24"/>
          <w:lang w:val="pt-BR" w:eastAsia="pt-BR"/>
        </w:rPr>
        <w:t>Itaipu</w:t>
      </w:r>
      <w:r w:rsidR="00CD00E2">
        <w:rPr>
          <w:rFonts w:ascii="Arial" w:hAnsi="Arial" w:cs="Arial"/>
          <w:b/>
          <w:bCs/>
          <w:sz w:val="24"/>
          <w:szCs w:val="24"/>
          <w:lang w:val="pt-BR" w:eastAsia="pt-BR"/>
        </w:rPr>
        <w:t>, 165</w:t>
      </w:r>
      <w:r w:rsidR="0041684B" w:rsidRPr="00CD00E2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</w:t>
      </w:r>
      <w:r w:rsidR="00CD00E2" w:rsidRPr="00CD00E2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- </w:t>
      </w:r>
      <w:r w:rsidR="00CD00E2" w:rsidRPr="00CD00E2">
        <w:rPr>
          <w:rFonts w:ascii="Arial" w:hAnsi="Arial" w:cs="Arial"/>
          <w:b/>
          <w:bCs/>
          <w:sz w:val="24"/>
          <w:szCs w:val="24"/>
          <w:shd w:val="clear" w:color="auto" w:fill="FFFFFF"/>
        </w:rPr>
        <w:t>Residencial</w:t>
      </w:r>
      <w:r w:rsidR="0041684B" w:rsidRPr="00CD00E2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Guaíra CEP:</w:t>
      </w:r>
      <w:r w:rsidR="0041684B" w:rsidRPr="004168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1684B" w:rsidRPr="0041684B">
        <w:rPr>
          <w:rFonts w:ascii="Arial" w:hAnsi="Arial" w:cs="Arial"/>
          <w:b/>
          <w:bCs/>
          <w:sz w:val="24"/>
          <w:szCs w:val="24"/>
          <w:lang w:val="pt-BR" w:eastAsia="pt-BR"/>
        </w:rPr>
        <w:t>13173-524</w:t>
      </w:r>
      <w:r w:rsidR="0041684B" w:rsidRPr="0041684B">
        <w:rPr>
          <w:rFonts w:ascii="Arial" w:hAnsi="Arial" w:cs="Arial"/>
          <w:sz w:val="24"/>
          <w:szCs w:val="24"/>
          <w:shd w:val="clear" w:color="auto" w:fill="FFFFFF"/>
        </w:rPr>
        <w:t>, </w:t>
      </w:r>
      <w:r w:rsidR="0041684B" w:rsidRPr="0041684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Sumaré </w:t>
      </w:r>
      <w:r w:rsidR="00CD00E2">
        <w:rPr>
          <w:rFonts w:ascii="Arial" w:hAnsi="Arial" w:cs="Arial"/>
          <w:b/>
          <w:bCs/>
          <w:sz w:val="24"/>
          <w:szCs w:val="24"/>
          <w:lang w:val="pt-BR" w:eastAsia="pt-BR"/>
        </w:rPr>
        <w:t>–</w:t>
      </w:r>
      <w:r w:rsidR="0041684B" w:rsidRPr="0041684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SP</w:t>
      </w:r>
      <w:r w:rsidR="00CD00E2">
        <w:rPr>
          <w:rFonts w:ascii="Arial" w:hAnsi="Arial" w:cs="Arial"/>
          <w:b/>
          <w:bCs/>
          <w:sz w:val="24"/>
          <w:szCs w:val="24"/>
          <w:lang w:val="pt-BR" w:eastAsia="pt-BR"/>
        </w:rPr>
        <w:t>.</w:t>
      </w:r>
    </w:p>
    <w:p w14:paraId="21EE47F0" w14:textId="5A561829" w:rsidR="00D86322" w:rsidRPr="006A7259" w:rsidRDefault="00D86322" w:rsidP="0041684B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543641B4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41684B">
        <w:rPr>
          <w:rFonts w:ascii="Arial" w:hAnsi="Arial" w:cs="Arial"/>
          <w:sz w:val="24"/>
          <w:szCs w:val="24"/>
          <w:lang w:val="pt-BR"/>
        </w:rPr>
        <w:t>16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E60811">
        <w:rPr>
          <w:rFonts w:ascii="Arial" w:hAnsi="Arial" w:cs="Arial"/>
          <w:sz w:val="24"/>
          <w:szCs w:val="24"/>
          <w:lang w:val="pt-BR"/>
        </w:rPr>
        <w:t>setembro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5A23A06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8D192" w14:textId="763686DC" w:rsidR="00F50D71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4E091F8" w14:textId="77777777" w:rsidR="0020434F" w:rsidRPr="00E47DAC" w:rsidRDefault="0020434F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E3B65" w14:textId="77777777" w:rsidR="00047A22" w:rsidRDefault="00047A22" w:rsidP="00211ADD">
      <w:r>
        <w:separator/>
      </w:r>
    </w:p>
  </w:endnote>
  <w:endnote w:type="continuationSeparator" w:id="0">
    <w:p w14:paraId="07FC40F1" w14:textId="77777777" w:rsidR="00047A22" w:rsidRDefault="00047A2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B612D" w14:textId="77777777" w:rsidR="00047A22" w:rsidRDefault="00047A22" w:rsidP="00211ADD">
      <w:r>
        <w:separator/>
      </w:r>
    </w:p>
  </w:footnote>
  <w:footnote w:type="continuationSeparator" w:id="0">
    <w:p w14:paraId="21DEAA94" w14:textId="77777777" w:rsidR="00047A22" w:rsidRDefault="00047A2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514620E" w:rsidR="00211ADD" w:rsidRPr="00903E63" w:rsidRDefault="004622F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028116" wp14:editId="1BC7F1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A22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22FD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4CBB"/>
    <w:rsid w:val="0066522D"/>
    <w:rsid w:val="00671E24"/>
    <w:rsid w:val="00674498"/>
    <w:rsid w:val="006811C8"/>
    <w:rsid w:val="006861AB"/>
    <w:rsid w:val="00695B7B"/>
    <w:rsid w:val="00695C03"/>
    <w:rsid w:val="006A291B"/>
    <w:rsid w:val="006A3829"/>
    <w:rsid w:val="006A725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305AF"/>
    <w:rsid w:val="00D30A7B"/>
    <w:rsid w:val="00D32494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10</cp:revision>
  <cp:lastPrinted>2020-07-20T13:11:00Z</cp:lastPrinted>
  <dcterms:created xsi:type="dcterms:W3CDTF">2020-09-16T14:10:00Z</dcterms:created>
  <dcterms:modified xsi:type="dcterms:W3CDTF">2020-09-17T11:44:00Z</dcterms:modified>
</cp:coreProperties>
</file>