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16E7" w:rsidRPr="00CF5744" w:rsidP="00C204E5" w14:paraId="5303DB0C" w14:textId="3176A7AE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>PROJETO</w:t>
      </w:r>
      <w:r w:rsidR="00F92BAF">
        <w:rPr>
          <w:rFonts w:ascii="Cambria" w:hAnsi="Cambria" w:cs="Arial"/>
          <w:b/>
          <w:bCs/>
          <w:spacing w:val="2"/>
          <w:sz w:val="26"/>
          <w:szCs w:val="26"/>
        </w:rPr>
        <w:t xml:space="preserve"> DE LEI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>N</w:t>
      </w:r>
      <w:r w:rsidR="00A550E5">
        <w:rPr>
          <w:rFonts w:ascii="Cambria" w:hAnsi="Cambria" w:cs="Arial"/>
          <w:b/>
          <w:bCs/>
          <w:spacing w:val="2"/>
          <w:sz w:val="26"/>
          <w:szCs w:val="26"/>
        </w:rPr>
        <w:t>º ...</w:t>
      </w:r>
      <w:r w:rsidR="00A550E5">
        <w:rPr>
          <w:rFonts w:ascii="Cambria" w:hAnsi="Cambria" w:cs="Arial"/>
          <w:b/>
          <w:bCs/>
          <w:spacing w:val="2"/>
          <w:sz w:val="26"/>
          <w:szCs w:val="26"/>
        </w:rPr>
        <w:t>..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A550E5">
        <w:rPr>
          <w:rFonts w:ascii="Cambria" w:hAnsi="Cambria" w:cs="Arial"/>
          <w:b/>
          <w:bCs/>
          <w:spacing w:val="2"/>
          <w:sz w:val="26"/>
          <w:szCs w:val="26"/>
        </w:rPr>
        <w:t>20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A550E5">
        <w:rPr>
          <w:rFonts w:ascii="Cambria" w:hAnsi="Cambria" w:cs="Arial"/>
          <w:b/>
          <w:bCs/>
          <w:spacing w:val="2"/>
          <w:sz w:val="26"/>
          <w:szCs w:val="26"/>
        </w:rPr>
        <w:t>SETEMBRO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2021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AF16E7" w:rsidRPr="00F92BAF" w:rsidP="00F92BAF" w14:paraId="154BE402" w14:textId="6CDFC76F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i/>
          <w:iCs/>
          <w:sz w:val="26"/>
          <w:szCs w:val="26"/>
          <w:lang w:eastAsia="en-US"/>
        </w:rPr>
      </w:pPr>
      <w:r w:rsidRPr="00F92BAF">
        <w:rPr>
          <w:rFonts w:ascii="Cambria" w:hAnsi="Cambria" w:eastAsiaTheme="minorHAnsi" w:cs="Arial"/>
          <w:b/>
          <w:i/>
          <w:iCs/>
          <w:sz w:val="26"/>
          <w:szCs w:val="26"/>
          <w:lang w:eastAsia="en-US"/>
        </w:rPr>
        <w:t>“Institui o Marco Municipal das Startups e dá outras providências”</w:t>
      </w:r>
    </w:p>
    <w:p w:rsidR="00F92BAF" w:rsidRPr="009218F4" w:rsidP="00F92BAF" w14:paraId="5FF2D58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cs="Arial"/>
          <w:spacing w:val="2"/>
        </w:rPr>
      </w:pPr>
    </w:p>
    <w:p w:rsidR="00AF16E7" w:rsidRPr="00CF5744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AF16E7" w:rsidRPr="00CF5744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AF16E7" w:rsidRPr="00106A32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  <w:r w:rsidRPr="00106A32">
        <w:rPr>
          <w:rFonts w:ascii="Cambria" w:hAnsi="Cambria" w:cs="Arial"/>
          <w:spacing w:val="2"/>
        </w:rPr>
        <w:t>No uso das atribuições conferidas pelo Regimento Interno desta Casa de Leis, submeto à apreciação do Plenário o seguinte Projeto.</w:t>
      </w:r>
    </w:p>
    <w:p w:rsidR="00AD7732" w:rsidRPr="00106A32" w:rsidP="00AD7732" w14:paraId="61B14D12" w14:textId="77777777">
      <w:pPr>
        <w:ind w:left="3402"/>
        <w:jc w:val="both"/>
        <w:rPr>
          <w:rFonts w:ascii="Cambria" w:hAnsi="Cambria"/>
          <w:sz w:val="24"/>
          <w:szCs w:val="24"/>
        </w:rPr>
      </w:pPr>
      <w:bookmarkStart w:id="1" w:name="_Hlk72409718"/>
    </w:p>
    <w:bookmarkEnd w:id="1"/>
    <w:p w:rsidR="00B801BA" w:rsidRPr="00106A32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072AF3" w:rsidRPr="00106A32" w:rsidP="00106A32" w14:paraId="6CFB4444" w14:textId="6BBF8F4D">
      <w:pPr>
        <w:pStyle w:val="BodyText"/>
        <w:spacing w:line="360" w:lineRule="auto"/>
        <w:rPr>
          <w:rFonts w:ascii="Cambria" w:hAnsi="Cambria" w:cs="Arial"/>
          <w:bCs/>
        </w:rPr>
      </w:pPr>
      <w:r w:rsidRPr="00106A32">
        <w:rPr>
          <w:rFonts w:ascii="Cambria" w:hAnsi="Cambria"/>
          <w:b/>
          <w:bCs/>
        </w:rPr>
        <w:t xml:space="preserve">Art. </w:t>
      </w:r>
      <w:r w:rsidRPr="00106A32" w:rsidR="00BC4A8E">
        <w:rPr>
          <w:rFonts w:ascii="Cambria" w:hAnsi="Cambria"/>
          <w:b/>
          <w:bCs/>
        </w:rPr>
        <w:t>1</w:t>
      </w:r>
      <w:r w:rsidRPr="00106A32">
        <w:rPr>
          <w:rFonts w:ascii="Cambria" w:hAnsi="Cambria"/>
          <w:b/>
          <w:bCs/>
        </w:rPr>
        <w:t>º</w:t>
      </w:r>
      <w:r w:rsidRPr="00106A32">
        <w:rPr>
          <w:rFonts w:ascii="Cambria" w:hAnsi="Cambria" w:cs="Arial"/>
          <w:bCs/>
        </w:rPr>
        <w:t xml:space="preserve"> Fica instituída no Município de Sumaré a Política Municipal de Estímulo, Incentivo e promoção ao Desenvolvimento de Startups.”</w:t>
      </w:r>
    </w:p>
    <w:p w:rsidR="004D749C" w:rsidRPr="00106A32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08F397DE" w14:textId="6ED7D0EA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b/>
          <w:bCs/>
          <w:sz w:val="24"/>
          <w:szCs w:val="24"/>
        </w:rPr>
        <w:t>A</w:t>
      </w:r>
      <w:r w:rsidRPr="00106A32">
        <w:rPr>
          <w:rFonts w:ascii="Cambria" w:hAnsi="Cambria"/>
          <w:b/>
          <w:bCs/>
          <w:sz w:val="24"/>
          <w:szCs w:val="24"/>
        </w:rPr>
        <w:t>rt. 2º</w:t>
      </w:r>
      <w:r w:rsidRPr="00106A32">
        <w:rPr>
          <w:rFonts w:ascii="Cambria" w:hAnsi="Cambria"/>
          <w:sz w:val="24"/>
          <w:szCs w:val="24"/>
        </w:rPr>
        <w:t xml:space="preserve"> São consideradas startups as organizações empresariais, nascentes ou em operação recente, cuja atuação caracteriza-se pela inovação aplicada a modelo de negócios ou a produtos ou serviços ofertados.</w:t>
      </w:r>
    </w:p>
    <w:p w:rsidR="00072AF3" w:rsidRPr="00106A32" w:rsidP="001F20C5" w14:paraId="0415D4ED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54964131" w14:textId="0F88FC6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 xml:space="preserve">Parágrafo único. Para fins de aplicação desta Lei são elegíveis para o enquadramento na modalidade de tratamento especial destinada ao fomento de startup o empresário individual, </w:t>
      </w:r>
      <w:r w:rsidRPr="00106A32" w:rsidR="00953F28">
        <w:rPr>
          <w:rFonts w:ascii="Cambria" w:hAnsi="Cambria"/>
          <w:sz w:val="24"/>
          <w:szCs w:val="24"/>
        </w:rPr>
        <w:t>a</w:t>
      </w:r>
      <w:r w:rsidRPr="00106A32">
        <w:rPr>
          <w:rFonts w:ascii="Cambria" w:hAnsi="Cambria"/>
          <w:sz w:val="24"/>
          <w:szCs w:val="24"/>
        </w:rPr>
        <w:t xml:space="preserve"> empresa individual de responsabilidade limitada, as sociedades empresárias e as sociedades simples.</w:t>
      </w:r>
      <w:r w:rsidRPr="00106A32" w:rsidR="001F20C5">
        <w:rPr>
          <w:rFonts w:ascii="Cambria" w:hAnsi="Cambria"/>
          <w:sz w:val="24"/>
          <w:szCs w:val="24"/>
        </w:rPr>
        <w:t>”</w:t>
      </w:r>
    </w:p>
    <w:p w:rsidR="00072AF3" w:rsidRPr="00106A32" w:rsidP="000F0E22" w14:paraId="7B78B9AC" w14:textId="05B57F9D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4F907D16" w14:textId="493C2F90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>Art. 3º</w:t>
      </w:r>
      <w:r w:rsidRPr="00106A32">
        <w:rPr>
          <w:rFonts w:ascii="Cambria" w:hAnsi="Cambria" w:cs="Arial"/>
          <w:bCs/>
        </w:rPr>
        <w:t xml:space="preserve"> A Política Municipal de Estímulo, Incentivo e Promoção ao Desenvolvimento de Startups tem por objetivos:</w:t>
      </w:r>
    </w:p>
    <w:p w:rsidR="00072AF3" w:rsidRPr="00106A32" w:rsidP="001F20C5" w14:paraId="751BA2FC" w14:textId="77777777">
      <w:pPr>
        <w:pStyle w:val="BodyText"/>
        <w:ind w:left="3686"/>
        <w:rPr>
          <w:rFonts w:ascii="Cambria" w:hAnsi="Cambria" w:cs="Arial"/>
          <w:bCs/>
        </w:rPr>
      </w:pPr>
    </w:p>
    <w:p w:rsidR="00072AF3" w:rsidRPr="00106A32" w:rsidP="00106A32" w14:paraId="40489043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I – auxiliar na desburocratização da entrada de startups no mercado;</w:t>
      </w:r>
    </w:p>
    <w:p w:rsidR="00072AF3" w:rsidRPr="00106A32" w:rsidP="00106A32" w14:paraId="3AD337C7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 xml:space="preserve">II – auxiliar </w:t>
      </w:r>
      <w:r w:rsidRPr="00106A32">
        <w:rPr>
          <w:rFonts w:ascii="Cambria" w:hAnsi="Cambria" w:cs="Arial"/>
          <w:bCs/>
        </w:rPr>
        <w:t>as startups</w:t>
      </w:r>
      <w:r w:rsidRPr="00106A32">
        <w:rPr>
          <w:rFonts w:ascii="Cambria" w:hAnsi="Cambria" w:cs="Arial"/>
          <w:bCs/>
        </w:rPr>
        <w:t xml:space="preserve"> em processo de formação, através da criação de processos simples e ágeis para a abertura e fechamento de startups;</w:t>
      </w:r>
    </w:p>
    <w:p w:rsidR="00072AF3" w:rsidRPr="00106A32" w:rsidP="00106A32" w14:paraId="540F942D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III – facilitar e desburocratizar a concessão de alvarás e demais autorizações municipais que sejam necessárias;</w:t>
      </w:r>
    </w:p>
    <w:p w:rsidR="00072AF3" w:rsidRPr="00106A32" w:rsidP="00106A32" w14:paraId="71DC5C41" w14:textId="25EA75F5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 xml:space="preserve">IV – articular a interação e cooperação entre entidades públicas e privadas com foco no desenvolvimento </w:t>
      </w:r>
      <w:r w:rsidRPr="00106A32">
        <w:rPr>
          <w:rFonts w:ascii="Cambria" w:hAnsi="Cambria" w:cs="Arial"/>
          <w:bCs/>
        </w:rPr>
        <w:t>das startups</w:t>
      </w:r>
      <w:r w:rsidRPr="00106A32">
        <w:rPr>
          <w:rFonts w:ascii="Cambria" w:hAnsi="Cambria" w:cs="Arial"/>
          <w:bCs/>
        </w:rPr>
        <w:t>.”</w:t>
      </w:r>
    </w:p>
    <w:p w:rsidR="00072AF3" w:rsidRPr="00106A32" w:rsidP="00072AF3" w14:paraId="2EBC0C00" w14:textId="7F252739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13BF5E30" w14:textId="24F99529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b/>
          <w:bCs/>
          <w:sz w:val="24"/>
          <w:szCs w:val="24"/>
        </w:rPr>
        <w:t>Art. 4º</w:t>
      </w:r>
      <w:r w:rsidRPr="00106A32">
        <w:rPr>
          <w:rFonts w:ascii="Cambria" w:hAnsi="Cambria"/>
          <w:sz w:val="24"/>
          <w:szCs w:val="24"/>
        </w:rPr>
        <w:t xml:space="preserve"> O município auxiliará nos procedimentos necessários à simplificação e agilidade na abertura de empresas com a natureza de startup. </w:t>
      </w:r>
    </w:p>
    <w:p w:rsidR="00072AF3" w:rsidRPr="00106A32" w:rsidP="00B86266" w14:paraId="2F8D0BAA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51054363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§1º Para fins de aplicação desta Lei, são elegíveis para o enquadramento na modalidade de tratamento especial destinada ao fomento de startup o empresário individual, a empresa individual de responsabilidade limitada, as sociedades empresárias, as sociedades cooperativas e as sociedades simples:</w:t>
      </w:r>
    </w:p>
    <w:p w:rsidR="00072AF3" w:rsidRPr="00106A32" w:rsidP="00B86266" w14:paraId="51F70382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0C4E6434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 xml:space="preserve">I - com receita bruta de até R$ 16.000.000,00 (dezesseis milhões de reais) no ano-calendário anterior ou de </w:t>
      </w:r>
      <w:r w:rsidRPr="00106A32">
        <w:rPr>
          <w:rFonts w:ascii="Cambria" w:hAnsi="Cambria"/>
          <w:sz w:val="24"/>
          <w:szCs w:val="24"/>
        </w:rPr>
        <w:t>R$ 1.333.334,00 (um milhão, trezentos e trinta e três mil trezentos e trinta e quatro reais) multiplicado</w:t>
      </w:r>
      <w:r w:rsidRPr="00106A32">
        <w:rPr>
          <w:rFonts w:ascii="Cambria" w:hAnsi="Cambria"/>
          <w:sz w:val="24"/>
          <w:szCs w:val="24"/>
        </w:rPr>
        <w:t xml:space="preserve"> pelo número de meses de atividade no ano-calendário anterior, quando inferior a 12 (doze) meses, independentemente da forma societária adotada;</w:t>
      </w:r>
    </w:p>
    <w:p w:rsidR="00072AF3" w:rsidRPr="00106A32" w:rsidP="00B86266" w14:paraId="3666C76E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1FFD84B4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 xml:space="preserve">II - com até 10 (dez) anos de inscrição no Cadastro Nacional da Pessoa Jurídica (CNPJ) da Secretaria Especial da Receita Federal do Brasil do Ministério da Economia; </w:t>
      </w:r>
      <w:r w:rsidRPr="00106A32">
        <w:rPr>
          <w:rFonts w:ascii="Cambria" w:hAnsi="Cambria"/>
          <w:sz w:val="24"/>
          <w:szCs w:val="24"/>
        </w:rPr>
        <w:t>e</w:t>
      </w:r>
    </w:p>
    <w:p w:rsidR="00072AF3" w:rsidRPr="00106A32" w:rsidP="00B86266" w14:paraId="5BD8BAA4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247D09D6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III - que atendam a um dos seguintes requisitos, no mínimo:</w:t>
      </w:r>
    </w:p>
    <w:p w:rsidR="00072AF3" w:rsidRPr="00106A32" w:rsidP="00B86266" w14:paraId="6BEF0B90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4C9B95B0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a) declaração em seu ato constitutivo ou alterador e utilização de modelos de negócios inovadores para a geração de produtos ou serviços, nos termos do inciso IV do caput do art. 2º da Lei nº 10.973, de 2 de dezembro de 2004; ou</w:t>
      </w:r>
    </w:p>
    <w:p w:rsidR="00072AF3" w:rsidRPr="00106A32" w:rsidP="00B86266" w14:paraId="07CA5CE1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7959D257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b) enquadramento no regime especial Inova Simples, nos termos do art. 65-A da Lei Complementar nº 123, de 14 de dezembro de 2006.</w:t>
      </w:r>
    </w:p>
    <w:p w:rsidR="00072AF3" w:rsidRPr="00106A32" w:rsidP="00B86266" w14:paraId="05E75310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166A3F3E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§ 2º Para fins de contagem do prazo estabelecido no inciso II do § 1º deste artigo, deverá ser observado o seguinte:</w:t>
      </w:r>
    </w:p>
    <w:p w:rsidR="00072AF3" w:rsidRPr="00106A32" w:rsidP="00B86266" w14:paraId="0508EA5E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4213DE82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>I - para as empresas decorrentes de incorporação, será considerado o tempo de inscrição da empresa incorporadora;</w:t>
      </w:r>
    </w:p>
    <w:p w:rsidR="00072AF3" w:rsidRPr="00106A32" w:rsidP="00B86266" w14:paraId="0F4BEA36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6E64C9F2" w14:textId="77777777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 w:rsidRPr="00106A32">
        <w:rPr>
          <w:rFonts w:ascii="Cambria" w:hAnsi="Cambria"/>
          <w:sz w:val="24"/>
          <w:szCs w:val="24"/>
        </w:rPr>
        <w:t xml:space="preserve">II - para as empresas decorrentes de fusão, será considerado o maior tempo de inscrição entre as empresas fundidas; </w:t>
      </w:r>
      <w:r w:rsidRPr="00106A32">
        <w:rPr>
          <w:rFonts w:ascii="Cambria" w:hAnsi="Cambria"/>
          <w:sz w:val="24"/>
          <w:szCs w:val="24"/>
        </w:rPr>
        <w:t>e</w:t>
      </w:r>
    </w:p>
    <w:p w:rsidR="00072AF3" w:rsidRPr="00106A32" w:rsidP="00B86266" w14:paraId="2BA428D3" w14:textId="77777777">
      <w:pPr>
        <w:pStyle w:val="NoSpacing"/>
        <w:spacing w:line="276" w:lineRule="auto"/>
        <w:ind w:left="3686"/>
        <w:jc w:val="both"/>
        <w:rPr>
          <w:rFonts w:ascii="Cambria" w:hAnsi="Cambria"/>
          <w:sz w:val="24"/>
          <w:szCs w:val="24"/>
        </w:rPr>
      </w:pPr>
    </w:p>
    <w:p w:rsidR="00072AF3" w:rsidRPr="00106A32" w:rsidP="00106A32" w14:paraId="75FD805B" w14:textId="2B59C6DC">
      <w:pPr>
        <w:pStyle w:val="BodyText"/>
        <w:rPr>
          <w:rFonts w:ascii="Cambria" w:hAnsi="Cambria"/>
        </w:rPr>
      </w:pPr>
      <w:r w:rsidRPr="00106A32">
        <w:rPr>
          <w:rFonts w:ascii="Cambria" w:hAnsi="Cambria"/>
        </w:rPr>
        <w:t>III - para as empresas decorrentes de cisão, será considerado o tempo de inscrição da empresa cindida, na hipótese de criação de nova sociedade, ou da empresa que a absorver, na hipótese de transferência de patrimônio para a empresa existente.</w:t>
      </w:r>
      <w:r w:rsidRPr="00106A32" w:rsidR="001F20C5">
        <w:rPr>
          <w:rFonts w:ascii="Cambria" w:hAnsi="Cambria"/>
        </w:rPr>
        <w:t>”</w:t>
      </w:r>
    </w:p>
    <w:p w:rsidR="00106A32" w:rsidP="00106A32" w14:paraId="73E020BE" w14:textId="77777777">
      <w:pPr>
        <w:pStyle w:val="BodyText"/>
        <w:spacing w:line="240" w:lineRule="auto"/>
        <w:rPr>
          <w:rFonts w:ascii="Cambria" w:hAnsi="Cambria" w:cs="Arial"/>
          <w:b/>
        </w:rPr>
      </w:pPr>
    </w:p>
    <w:p w:rsidR="00072AF3" w:rsidRPr="00106A32" w:rsidP="00106A32" w14:paraId="36181C96" w14:textId="5577E6DA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>Art. 5º</w:t>
      </w:r>
      <w:r w:rsidRPr="00106A32">
        <w:rPr>
          <w:rFonts w:ascii="Cambria" w:hAnsi="Cambria" w:cs="Arial"/>
          <w:bCs/>
        </w:rPr>
        <w:t xml:space="preserve"> O município poderá implantar, ao seu critério, em sua estrutura organizacional um núcleo, que terá a função de dar auxílio técnico e operacional aos novos empreendedores e aos que estejam em fase de consolidação de forma a apoiá-los perante os órgãos governamentais e articular parcerias junto ao setor privado o desenvolvimento de startups.</w:t>
      </w:r>
      <w:r w:rsidRPr="00106A32" w:rsidR="001F20C5">
        <w:rPr>
          <w:rFonts w:ascii="Cambria" w:hAnsi="Cambria" w:cs="Arial"/>
          <w:bCs/>
        </w:rPr>
        <w:t>”</w:t>
      </w:r>
    </w:p>
    <w:p w:rsidR="00072AF3" w:rsidRPr="00106A32" w:rsidP="00072AF3" w14:paraId="451A0E64" w14:textId="13A6FD7B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380FCE11" w14:textId="349E304E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>Art. 6º</w:t>
      </w:r>
      <w:r w:rsidRPr="00106A32">
        <w:rPr>
          <w:rFonts w:ascii="Cambria" w:hAnsi="Cambria" w:cs="Arial"/>
          <w:bCs/>
        </w:rPr>
        <w:t xml:space="preserve"> O município poderá firmar parcerias com empresas públicas e privadas, com instituições de ensino públicas e privadas para prestar os seguintes serviços de apoio às startups:</w:t>
      </w:r>
    </w:p>
    <w:p w:rsidR="00072AF3" w:rsidRPr="00106A32" w:rsidP="001F20C5" w14:paraId="516132B9" w14:textId="77777777">
      <w:pPr>
        <w:pStyle w:val="BodyText"/>
        <w:ind w:left="3686"/>
        <w:rPr>
          <w:rFonts w:ascii="Cambria" w:hAnsi="Cambria" w:cs="Arial"/>
          <w:bCs/>
        </w:rPr>
      </w:pPr>
    </w:p>
    <w:p w:rsidR="00072AF3" w:rsidRPr="00106A32" w:rsidP="00106A32" w14:paraId="18E3C72A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I – Mentoria;</w:t>
      </w:r>
    </w:p>
    <w:p w:rsidR="00072AF3" w:rsidRPr="00106A32" w:rsidP="00106A32" w14:paraId="755C5592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II – Incubação;</w:t>
      </w:r>
    </w:p>
    <w:p w:rsidR="00072AF3" w:rsidRPr="00106A32" w:rsidP="00106A32" w14:paraId="724BAE88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III – Aceleração.</w:t>
      </w:r>
    </w:p>
    <w:p w:rsidR="00072AF3" w:rsidRPr="00106A32" w:rsidP="001F20C5" w14:paraId="5C739835" w14:textId="77777777">
      <w:pPr>
        <w:pStyle w:val="BodyText"/>
        <w:ind w:left="3686"/>
        <w:rPr>
          <w:rFonts w:ascii="Cambria" w:hAnsi="Cambria" w:cs="Arial"/>
          <w:bCs/>
        </w:rPr>
      </w:pPr>
    </w:p>
    <w:p w:rsidR="00072AF3" w:rsidRPr="00106A32" w:rsidP="00106A32" w14:paraId="59A30C62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§ 1º - Para fins dessa lei entende-se como mentoria a atividade em que uma empresa ou profissional com vasta experiência no segmento de negócio transmite seus conhecimentos e experiências adquiridas a uma startup.</w:t>
      </w:r>
    </w:p>
    <w:p w:rsidR="00072AF3" w:rsidRPr="00106A32" w:rsidP="001F20C5" w14:paraId="5F1EF15A" w14:textId="77777777">
      <w:pPr>
        <w:pStyle w:val="BodyText"/>
        <w:ind w:left="3686"/>
        <w:rPr>
          <w:rFonts w:ascii="Cambria" w:hAnsi="Cambria" w:cs="Arial"/>
          <w:bCs/>
        </w:rPr>
      </w:pPr>
    </w:p>
    <w:p w:rsidR="00072AF3" w:rsidRPr="00106A32" w:rsidP="00106A32" w14:paraId="411DFD29" w14:textId="77777777">
      <w:pPr>
        <w:pStyle w:val="BodyText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§ 2º - Para fins dessa lei entende-se como incubadoras instituições que auxiliam no desenvolvimento de empresas nascentes, por meio do oferecimento de espaço físico, suporte técnico, gerencial e formação complementar ao empreendedor.</w:t>
      </w:r>
    </w:p>
    <w:p w:rsidR="00072AF3" w:rsidRPr="00106A32" w:rsidP="001F20C5" w14:paraId="3685E436" w14:textId="77777777">
      <w:pPr>
        <w:pStyle w:val="BodyText"/>
        <w:ind w:left="3686"/>
        <w:rPr>
          <w:rFonts w:ascii="Cambria" w:hAnsi="Cambria" w:cs="Arial"/>
          <w:bCs/>
        </w:rPr>
      </w:pPr>
    </w:p>
    <w:p w:rsidR="00072AF3" w:rsidRPr="00106A32" w:rsidP="00106A32" w14:paraId="306149FC" w14:textId="0D99D5DD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Cs/>
        </w:rPr>
        <w:t>§ 3º - Para fins dessa lei entende-se como aceleradoras empresas já consolidadas no mercado que atuam com o objetivo de acelerar o crescimento de uma startup, prestam serviços às empresas selecionadas, por meio de análise e aprimoramento de modelo de negócio, ampliação de rede de contato, mentoria e ações para desenvolver essas empresas de forma mais rápida.</w:t>
      </w:r>
      <w:r w:rsidRPr="00106A32" w:rsidR="001F20C5">
        <w:rPr>
          <w:rFonts w:ascii="Cambria" w:hAnsi="Cambria" w:cs="Arial"/>
          <w:bCs/>
        </w:rPr>
        <w:t>”</w:t>
      </w:r>
    </w:p>
    <w:p w:rsidR="00072AF3" w:rsidRPr="00106A32" w:rsidP="00072AF3" w14:paraId="38C6E8BE" w14:textId="41DB98D7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3A5D447C" w14:textId="33AFDF80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>Art. 7º</w:t>
      </w:r>
      <w:r w:rsidRPr="00106A32">
        <w:rPr>
          <w:rFonts w:ascii="Cambria" w:hAnsi="Cambria" w:cs="Arial"/>
          <w:bCs/>
        </w:rPr>
        <w:t xml:space="preserve"> O município criará um cadastro com as empresas interessadas em prestar os serviços de apoio dispostos no artigo 6º.</w:t>
      </w:r>
      <w:r w:rsidRPr="00106A32" w:rsidR="001F20C5">
        <w:rPr>
          <w:rFonts w:ascii="Cambria" w:hAnsi="Cambria" w:cs="Arial"/>
          <w:bCs/>
        </w:rPr>
        <w:t>”</w:t>
      </w:r>
    </w:p>
    <w:p w:rsidR="00072AF3" w:rsidRPr="00106A32" w:rsidP="00072AF3" w14:paraId="65230CEE" w14:textId="0CB3EB65">
      <w:pPr>
        <w:pStyle w:val="BodyText"/>
        <w:spacing w:line="240" w:lineRule="auto"/>
        <w:rPr>
          <w:rFonts w:ascii="Cambria" w:hAnsi="Cambria" w:cs="Arial"/>
          <w:bCs/>
        </w:rPr>
      </w:pPr>
    </w:p>
    <w:p w:rsidR="00072AF3" w:rsidRPr="00106A32" w:rsidP="00106A32" w14:paraId="57EBFA8D" w14:textId="7D1E100E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>Art. 8º</w:t>
      </w:r>
      <w:r w:rsidRPr="00106A32">
        <w:rPr>
          <w:rFonts w:ascii="Cambria" w:hAnsi="Cambria" w:cs="Arial"/>
          <w:bCs/>
        </w:rPr>
        <w:t xml:space="preserve"> O município poderá conceder incentivos fiscais para instalação territorial concentrada de empresas descritas nos artigos 2º e 5º desta lei de forma a criar “ecossistemas de inovação” com foco no desenvolvimento das startups.</w:t>
      </w:r>
      <w:r w:rsidRPr="00106A32" w:rsidR="001F20C5">
        <w:rPr>
          <w:rFonts w:ascii="Cambria" w:hAnsi="Cambria" w:cs="Arial"/>
          <w:bCs/>
        </w:rPr>
        <w:t>”</w:t>
      </w:r>
    </w:p>
    <w:p w:rsidR="003F5B69" w:rsidRPr="00106A32" w:rsidP="00072AF3" w14:paraId="726CC480" w14:textId="51BB56DD">
      <w:pPr>
        <w:pStyle w:val="BodyText"/>
        <w:spacing w:line="240" w:lineRule="auto"/>
        <w:rPr>
          <w:rFonts w:ascii="Cambria" w:hAnsi="Cambria" w:cs="Arial"/>
          <w:bCs/>
        </w:rPr>
      </w:pPr>
    </w:p>
    <w:p w:rsidR="003F5B69" w:rsidRPr="00106A32" w:rsidP="00106A32" w14:paraId="205FB3CF" w14:textId="4ACFB668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 w:cs="Arial"/>
          <w:b/>
        </w:rPr>
        <w:t xml:space="preserve">Art. </w:t>
      </w:r>
      <w:r w:rsidR="00106A32">
        <w:rPr>
          <w:rFonts w:ascii="Cambria" w:hAnsi="Cambria" w:cs="Arial"/>
          <w:b/>
        </w:rPr>
        <w:t>9º</w:t>
      </w:r>
      <w:r w:rsidRPr="00106A32">
        <w:rPr>
          <w:rFonts w:ascii="Cambria" w:hAnsi="Cambria" w:cs="Arial"/>
          <w:bCs/>
        </w:rPr>
        <w:t xml:space="preserve"> As despesas decorrentes da execução desta lei correrão por conta das dotações orçamentárias.</w:t>
      </w:r>
      <w:r w:rsidRPr="00106A32" w:rsidR="001F20C5">
        <w:rPr>
          <w:rFonts w:ascii="Cambria" w:hAnsi="Cambria" w:cs="Arial"/>
          <w:bCs/>
        </w:rPr>
        <w:t>”</w:t>
      </w:r>
    </w:p>
    <w:p w:rsidR="003F5B69" w:rsidRPr="00106A32" w:rsidP="00072AF3" w14:paraId="19E1839E" w14:textId="7B83165E">
      <w:pPr>
        <w:pStyle w:val="BodyText"/>
        <w:spacing w:line="240" w:lineRule="auto"/>
        <w:rPr>
          <w:rFonts w:ascii="Cambria" w:hAnsi="Cambria" w:cs="Arial"/>
          <w:bCs/>
        </w:rPr>
      </w:pPr>
    </w:p>
    <w:p w:rsidR="003F5B69" w:rsidRPr="00106A32" w:rsidP="00106A32" w14:paraId="652AF573" w14:textId="0FE221DB">
      <w:pPr>
        <w:pStyle w:val="BodyText"/>
        <w:spacing w:line="240" w:lineRule="auto"/>
        <w:rPr>
          <w:rFonts w:ascii="Cambria" w:hAnsi="Cambria" w:cs="Arial"/>
          <w:bCs/>
        </w:rPr>
      </w:pPr>
      <w:r w:rsidRPr="00106A32">
        <w:rPr>
          <w:rFonts w:ascii="Cambria" w:hAnsi="Cambria"/>
          <w:b/>
          <w:bCs/>
        </w:rPr>
        <w:t>Art. 1</w:t>
      </w:r>
      <w:r w:rsidR="00106A32">
        <w:rPr>
          <w:rFonts w:ascii="Cambria" w:hAnsi="Cambria"/>
          <w:b/>
          <w:bCs/>
        </w:rPr>
        <w:t>0</w:t>
      </w:r>
      <w:r w:rsidRPr="00106A32" w:rsidR="001F20C5">
        <w:rPr>
          <w:rFonts w:ascii="Cambria" w:hAnsi="Cambria"/>
        </w:rPr>
        <w:t xml:space="preserve"> </w:t>
      </w:r>
      <w:r w:rsidRPr="00106A32">
        <w:rPr>
          <w:rFonts w:ascii="Cambria" w:hAnsi="Cambria"/>
        </w:rPr>
        <w:t>Esta lei entrará em vigor 120 (cento e vinte) dias após a data de sua publicação.</w:t>
      </w:r>
      <w:r w:rsidRPr="00106A32" w:rsidR="001F20C5">
        <w:rPr>
          <w:rFonts w:ascii="Cambria" w:hAnsi="Cambria"/>
        </w:rPr>
        <w:t>”</w:t>
      </w:r>
    </w:p>
    <w:p w:rsidR="00072AF3" w:rsidRPr="00106A32" w:rsidP="000F0E22" w14:paraId="0F9833B4" w14:textId="5D044C37">
      <w:pPr>
        <w:pStyle w:val="BodyText"/>
        <w:spacing w:line="240" w:lineRule="auto"/>
        <w:rPr>
          <w:rFonts w:ascii="Cambria" w:hAnsi="Cambria" w:cs="Arial"/>
          <w:bCs/>
          <w:i/>
          <w:iCs/>
        </w:rPr>
      </w:pPr>
    </w:p>
    <w:p w:rsidR="00072AF3" w:rsidRPr="00106A32" w:rsidP="000F0E22" w14:paraId="08ECD34B" w14:textId="77777777">
      <w:pPr>
        <w:pStyle w:val="BodyText"/>
        <w:spacing w:line="240" w:lineRule="auto"/>
        <w:rPr>
          <w:rFonts w:ascii="Cambria" w:hAnsi="Cambria" w:cs="Arial"/>
          <w:bCs/>
          <w:i/>
          <w:iCs/>
        </w:rPr>
      </w:pPr>
    </w:p>
    <w:p w:rsidR="00AF16E7" w:rsidRPr="00106A32" w:rsidP="00C204E5" w14:paraId="233E0D5A" w14:textId="01A8F9CC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106A32">
        <w:rPr>
          <w:rFonts w:ascii="Cambria" w:hAnsi="Cambria" w:cs="Arial"/>
          <w:sz w:val="24"/>
          <w:szCs w:val="24"/>
        </w:rPr>
        <w:t xml:space="preserve">Câmara Municipal de Sumaré, </w:t>
      </w:r>
      <w:r w:rsidRPr="00106A32" w:rsidR="00106A32">
        <w:rPr>
          <w:rFonts w:ascii="Cambria" w:hAnsi="Cambria" w:cs="Arial"/>
          <w:sz w:val="24"/>
          <w:szCs w:val="24"/>
        </w:rPr>
        <w:t>20</w:t>
      </w:r>
      <w:r w:rsidRPr="00106A32" w:rsidR="00053910">
        <w:rPr>
          <w:rFonts w:ascii="Cambria" w:hAnsi="Cambria" w:cs="Arial"/>
          <w:sz w:val="24"/>
          <w:szCs w:val="24"/>
        </w:rPr>
        <w:t xml:space="preserve"> de </w:t>
      </w:r>
      <w:r w:rsidR="00325E12">
        <w:rPr>
          <w:rFonts w:ascii="Cambria" w:hAnsi="Cambria" w:cs="Arial"/>
          <w:sz w:val="24"/>
          <w:szCs w:val="24"/>
        </w:rPr>
        <w:t>setembro</w:t>
      </w:r>
      <w:bookmarkStart w:id="2" w:name="_GoBack"/>
      <w:bookmarkEnd w:id="2"/>
      <w:r w:rsidRPr="00106A32" w:rsidR="00053910">
        <w:rPr>
          <w:rFonts w:ascii="Cambria" w:hAnsi="Cambria" w:cs="Arial"/>
          <w:sz w:val="24"/>
          <w:szCs w:val="24"/>
        </w:rPr>
        <w:t xml:space="preserve"> de</w:t>
      </w:r>
      <w:r w:rsidRPr="00106A32">
        <w:rPr>
          <w:rFonts w:ascii="Cambria" w:hAnsi="Cambria" w:cs="Arial"/>
          <w:sz w:val="24"/>
          <w:szCs w:val="24"/>
        </w:rPr>
        <w:t xml:space="preserve"> 2021.</w:t>
      </w:r>
    </w:p>
    <w:p w:rsidR="00203A4C" w:rsidRPr="00106A32" w:rsidP="00C204E5" w14:paraId="47EE0A98" w14:textId="77777777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D60CAC" w:rsidRPr="00106A32" w:rsidP="00C204E5" w14:paraId="0892C0FC" w14:textId="73AC3B0A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106A32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958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3F5B69" w:rsidP="00DD587E" w14:paraId="2D61209E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Partido Social Cristão</w:t>
      </w:r>
    </w:p>
    <w:p w:rsidR="003F5B69" w:rsidP="00DD587E" w14:paraId="19C2BB46" w14:textId="77777777">
      <w:pPr>
        <w:jc w:val="center"/>
        <w:rPr>
          <w:rFonts w:ascii="Cambria" w:hAnsi="Cambria"/>
          <w:sz w:val="26"/>
          <w:szCs w:val="26"/>
        </w:rPr>
      </w:pPr>
    </w:p>
    <w:p w:rsidR="003F5B69" w:rsidP="00DD587E" w14:paraId="68CF3783" w14:textId="1A379359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611C6E42" w14:textId="1ABECB45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2488E21F" w14:textId="325780C0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61F31625" w14:textId="45A585D3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7A0BB735" w14:textId="2E805801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0CBCD9A3" w14:textId="43F5E954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4C050E50" w14:textId="7902E1E2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7EA09E99" w14:textId="72F14B64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2DE62641" w14:textId="715646E1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15EA1995" w14:textId="50E415B6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5921C3E1" w14:textId="7F6463A1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494F0FF9" w14:textId="7924A04A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0D26391D" w14:textId="0E69B553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085DF5F1" w14:textId="17B0C84A">
      <w:pPr>
        <w:jc w:val="center"/>
        <w:rPr>
          <w:rFonts w:ascii="Cambria" w:hAnsi="Cambria"/>
          <w:sz w:val="26"/>
          <w:szCs w:val="26"/>
        </w:rPr>
      </w:pPr>
    </w:p>
    <w:p w:rsidR="00A1331B" w:rsidP="00DD587E" w14:paraId="74007906" w14:textId="2CEF2F7F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6EFDEBC2" w14:textId="1E4A5C67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25C796B0" w14:textId="74ECAB69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3678D44E" w14:textId="5475833C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3B3878E7" w14:textId="0083032C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3D1D6CE0" w14:textId="2CE6A891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27DD83CA" w14:textId="7815B04D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73196498" w14:textId="30350757">
      <w:pPr>
        <w:jc w:val="center"/>
        <w:rPr>
          <w:rFonts w:ascii="Cambria" w:hAnsi="Cambria"/>
          <w:sz w:val="26"/>
          <w:szCs w:val="26"/>
        </w:rPr>
      </w:pPr>
    </w:p>
    <w:p w:rsidR="00106A32" w:rsidP="00DD587E" w14:paraId="7D6772A3" w14:textId="04A5D5D9">
      <w:pPr>
        <w:jc w:val="center"/>
        <w:rPr>
          <w:rFonts w:ascii="Cambria" w:hAnsi="Cambria"/>
          <w:sz w:val="26"/>
          <w:szCs w:val="26"/>
        </w:rPr>
      </w:pPr>
    </w:p>
    <w:p w:rsidR="003F5B69" w:rsidRPr="00A1331B" w:rsidP="00A1331B" w14:paraId="0B996149" w14:textId="77777777">
      <w:pPr>
        <w:pStyle w:val="NoSpacing"/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1331B">
        <w:rPr>
          <w:rFonts w:ascii="Cambria" w:hAnsi="Cambria"/>
          <w:b/>
          <w:bCs/>
          <w:sz w:val="26"/>
          <w:szCs w:val="26"/>
        </w:rPr>
        <w:t>JUSTIFICATIVA</w:t>
      </w:r>
    </w:p>
    <w:p w:rsidR="003F5B69" w:rsidRPr="00A1331B" w:rsidP="00A1331B" w14:paraId="1635DAA1" w14:textId="77777777">
      <w:pPr>
        <w:pStyle w:val="NoSpacing"/>
        <w:spacing w:line="276" w:lineRule="auto"/>
        <w:rPr>
          <w:rFonts w:ascii="Cambria" w:hAnsi="Cambria"/>
          <w:sz w:val="26"/>
          <w:szCs w:val="26"/>
        </w:rPr>
      </w:pPr>
    </w:p>
    <w:p w:rsidR="00106A32" w:rsidP="00A1331B" w14:paraId="77E2BD3D" w14:textId="52C6B24F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O presente substitutivo tem por objetivo a alteração integral do Projeto de Lei </w:t>
      </w:r>
      <w:r w:rsidRPr="00106A32">
        <w:rPr>
          <w:rFonts w:ascii="Cambria" w:hAnsi="Cambria"/>
          <w:sz w:val="26"/>
          <w:szCs w:val="26"/>
        </w:rPr>
        <w:t xml:space="preserve">244, </w:t>
      </w:r>
      <w:r>
        <w:rPr>
          <w:rFonts w:ascii="Cambria" w:hAnsi="Cambria"/>
          <w:sz w:val="26"/>
          <w:szCs w:val="26"/>
        </w:rPr>
        <w:t xml:space="preserve">de 16 de agosto de 2021. </w:t>
      </w:r>
    </w:p>
    <w:p w:rsidR="00106A32" w:rsidP="00A1331B" w14:paraId="2BB36960" w14:textId="1CDE5833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2B111ECE" w14:textId="5723D8D2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Conforme descrito no projeto original, o</w:t>
      </w:r>
      <w:r w:rsidRPr="00A1331B">
        <w:rPr>
          <w:rFonts w:ascii="Cambria" w:hAnsi="Cambria"/>
          <w:sz w:val="26"/>
          <w:szCs w:val="26"/>
        </w:rPr>
        <w:t xml:space="preserve"> fenômeno mais recente da história, as startups é um dos fenômenos mais recentes da história, onde vêm atualizando o mercado e desafiando os grandes modelos existentes de empresa. Ao criarem tecnologias, observamos grande impacto na vida e no cotidiano da sociedade. Um exemplo muitas claro disso é a UBER, que modificação, de forma abrupta, como nos locomovemos dentro das cidades. À medida que as startups crescem, viram empresas influentes e de grande sucesso, mudando paradigmas importantes já estabelecidos. </w:t>
      </w:r>
    </w:p>
    <w:p w:rsidR="003F5B69" w:rsidRPr="00A1331B" w:rsidP="00A1331B" w14:paraId="4AD78B88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4A10B590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>Assim, desenvolver políticas públicas para apoiar essas empresas inovadoras em sua fase inicial é investir no crescimento econômico e no desenvolvimento de nosso município e região.</w:t>
      </w:r>
    </w:p>
    <w:p w:rsidR="003F5B69" w:rsidRPr="00A1331B" w:rsidP="00A1331B" w14:paraId="7E122CAD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1A48E11C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>Portanto, peço aos meus nobres pares que deem o devido apoio e aprovação a esta proposta.</w:t>
      </w:r>
    </w:p>
    <w:p w:rsidR="003F5B69" w:rsidRPr="00A1331B" w:rsidP="00A1331B" w14:paraId="78F0B72D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45B0288B" w14:textId="5728DB74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 xml:space="preserve">Sala das sessões, </w:t>
      </w:r>
      <w:r w:rsidR="00106A32">
        <w:rPr>
          <w:rFonts w:ascii="Cambria" w:hAnsi="Cambria"/>
          <w:sz w:val="26"/>
          <w:szCs w:val="26"/>
        </w:rPr>
        <w:t>20</w:t>
      </w:r>
      <w:r w:rsidRPr="00A1331B">
        <w:rPr>
          <w:rFonts w:ascii="Cambria" w:hAnsi="Cambria"/>
          <w:sz w:val="26"/>
          <w:szCs w:val="26"/>
        </w:rPr>
        <w:t xml:space="preserve"> de agosto de 2021. </w:t>
      </w:r>
    </w:p>
    <w:p w:rsidR="003F5B69" w:rsidRPr="00A1331B" w:rsidP="00A1331B" w14:paraId="12102541" w14:textId="20373FE3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2169737</wp:posOffset>
            </wp:positionH>
            <wp:positionV relativeFrom="paragraph">
              <wp:posOffset>182303</wp:posOffset>
            </wp:positionV>
            <wp:extent cx="1525270" cy="1080135"/>
            <wp:effectExtent l="0" t="0" r="0" b="0"/>
            <wp:wrapNone/>
            <wp:docPr id="1298117913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43556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B69" w:rsidRPr="00A1331B" w:rsidP="00A1331B" w14:paraId="1071F067" w14:textId="2E80D9FB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7E206553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3BDC0D0D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03ED74C8" w14:textId="77777777">
      <w:pPr>
        <w:pStyle w:val="NoSpacing"/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3F5B69" w:rsidRPr="00A1331B" w:rsidP="00A1331B" w14:paraId="47A5D3F4" w14:textId="77777777">
      <w:pPr>
        <w:pStyle w:val="NoSpacing"/>
        <w:spacing w:line="276" w:lineRule="auto"/>
        <w:jc w:val="center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>ANDRE DA FARMÁCIA</w:t>
      </w:r>
    </w:p>
    <w:p w:rsidR="003F5B69" w:rsidRPr="00A1331B" w:rsidP="00A1331B" w14:paraId="3FC1136E" w14:textId="77777777">
      <w:pPr>
        <w:pStyle w:val="NoSpacing"/>
        <w:spacing w:line="276" w:lineRule="auto"/>
        <w:jc w:val="center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>Vereador</w:t>
      </w:r>
    </w:p>
    <w:p w:rsidR="003F5B69" w:rsidRPr="00A1331B" w:rsidP="00A1331B" w14:paraId="6D1329FE" w14:textId="77777777">
      <w:pPr>
        <w:pStyle w:val="NoSpacing"/>
        <w:spacing w:line="276" w:lineRule="auto"/>
        <w:jc w:val="center"/>
        <w:rPr>
          <w:rFonts w:ascii="Cambria" w:hAnsi="Cambria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>Partido Social Cristão – PSC</w:t>
      </w:r>
    </w:p>
    <w:p w:rsidR="003F5B69" w:rsidRPr="00A1331B" w:rsidP="00A1331B" w14:paraId="133ED69C" w14:textId="77777777">
      <w:pPr>
        <w:pStyle w:val="NoSpacing"/>
        <w:spacing w:line="276" w:lineRule="auto"/>
        <w:rPr>
          <w:rFonts w:ascii="Cambria" w:hAnsi="Cambria"/>
          <w:sz w:val="26"/>
          <w:szCs w:val="26"/>
        </w:rPr>
      </w:pPr>
    </w:p>
    <w:p w:rsidR="006D1E9A" w:rsidRPr="00A1331B" w:rsidP="00A1331B" w14:paraId="07A8F1E3" w14:textId="5E972E11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A1331B">
        <w:rPr>
          <w:rFonts w:ascii="Cambria" w:hAnsi="Cambria"/>
          <w:sz w:val="26"/>
          <w:szCs w:val="26"/>
        </w:rPr>
        <w:t xml:space="preserve"> </w:t>
      </w:r>
      <w:bookmarkEnd w:id="3"/>
      <w:permEnd w:id="0"/>
    </w:p>
    <w:sectPr w:rsidSect="00626437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82A"/>
    <w:rsid w:val="00043F3C"/>
    <w:rsid w:val="00053910"/>
    <w:rsid w:val="000636A8"/>
    <w:rsid w:val="00066E94"/>
    <w:rsid w:val="00072AF3"/>
    <w:rsid w:val="000D2BDC"/>
    <w:rsid w:val="000F0E22"/>
    <w:rsid w:val="00104AAA"/>
    <w:rsid w:val="00106A32"/>
    <w:rsid w:val="00107D17"/>
    <w:rsid w:val="00115D12"/>
    <w:rsid w:val="0014494D"/>
    <w:rsid w:val="00146D56"/>
    <w:rsid w:val="0015657E"/>
    <w:rsid w:val="00156CF8"/>
    <w:rsid w:val="001F20C5"/>
    <w:rsid w:val="00203A4C"/>
    <w:rsid w:val="002337E1"/>
    <w:rsid w:val="002829D3"/>
    <w:rsid w:val="00315A86"/>
    <w:rsid w:val="00325E12"/>
    <w:rsid w:val="003604ED"/>
    <w:rsid w:val="00371EED"/>
    <w:rsid w:val="003C18B8"/>
    <w:rsid w:val="003D1567"/>
    <w:rsid w:val="003F5B69"/>
    <w:rsid w:val="004377F7"/>
    <w:rsid w:val="00460A32"/>
    <w:rsid w:val="004A4CF1"/>
    <w:rsid w:val="004A658C"/>
    <w:rsid w:val="004B2CC9"/>
    <w:rsid w:val="004D749C"/>
    <w:rsid w:val="005032FC"/>
    <w:rsid w:val="0050551B"/>
    <w:rsid w:val="0051286F"/>
    <w:rsid w:val="005146FC"/>
    <w:rsid w:val="00571B97"/>
    <w:rsid w:val="00575C80"/>
    <w:rsid w:val="005B1636"/>
    <w:rsid w:val="005E2C7F"/>
    <w:rsid w:val="005F731C"/>
    <w:rsid w:val="0062201F"/>
    <w:rsid w:val="00624C97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78532D"/>
    <w:rsid w:val="00817BBD"/>
    <w:rsid w:val="00822396"/>
    <w:rsid w:val="00916911"/>
    <w:rsid w:val="009218F4"/>
    <w:rsid w:val="00953F28"/>
    <w:rsid w:val="009774E6"/>
    <w:rsid w:val="009A395E"/>
    <w:rsid w:val="009F4811"/>
    <w:rsid w:val="00A06CF2"/>
    <w:rsid w:val="00A1331B"/>
    <w:rsid w:val="00A41316"/>
    <w:rsid w:val="00A550E5"/>
    <w:rsid w:val="00AD7732"/>
    <w:rsid w:val="00AF16E7"/>
    <w:rsid w:val="00AF19DE"/>
    <w:rsid w:val="00B2737A"/>
    <w:rsid w:val="00B315DD"/>
    <w:rsid w:val="00B801BA"/>
    <w:rsid w:val="00B86266"/>
    <w:rsid w:val="00BC4A8E"/>
    <w:rsid w:val="00BF56DB"/>
    <w:rsid w:val="00C0028F"/>
    <w:rsid w:val="00C00C1E"/>
    <w:rsid w:val="00C204E5"/>
    <w:rsid w:val="00C36776"/>
    <w:rsid w:val="00CC3F4A"/>
    <w:rsid w:val="00CD430A"/>
    <w:rsid w:val="00CD6B58"/>
    <w:rsid w:val="00CE1E3C"/>
    <w:rsid w:val="00CF401E"/>
    <w:rsid w:val="00CF5744"/>
    <w:rsid w:val="00D53FD2"/>
    <w:rsid w:val="00D5413E"/>
    <w:rsid w:val="00D60CAC"/>
    <w:rsid w:val="00D8232C"/>
    <w:rsid w:val="00DC535C"/>
    <w:rsid w:val="00DD31E3"/>
    <w:rsid w:val="00DD587E"/>
    <w:rsid w:val="00E1213B"/>
    <w:rsid w:val="00E22CA1"/>
    <w:rsid w:val="00E76B59"/>
    <w:rsid w:val="00F047DE"/>
    <w:rsid w:val="00F439CF"/>
    <w:rsid w:val="00F61CC5"/>
    <w:rsid w:val="00F86199"/>
    <w:rsid w:val="00F92B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4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4A8E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locked/>
    <w:rsid w:val="00072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8C21-80D4-4991-BD14-7D4E2A2E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1030</Words>
  <Characters>5566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14</cp:revision>
  <cp:lastPrinted>2021-02-25T18:05:00Z</cp:lastPrinted>
  <dcterms:created xsi:type="dcterms:W3CDTF">2021-08-26T17:57:00Z</dcterms:created>
  <dcterms:modified xsi:type="dcterms:W3CDTF">2021-09-21T13:15:00Z</dcterms:modified>
</cp:coreProperties>
</file>