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0813" w:rsidRPr="00CB68A4" w:rsidP="00790C2C" w14:paraId="09987614" w14:textId="77777777">
      <w:pPr>
        <w:autoSpaceDE w:val="0"/>
        <w:autoSpaceDN w:val="0"/>
        <w:adjustRightInd w:val="0"/>
        <w:spacing w:after="0" w:line="276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bookmarkStart w:id="0" w:name="_GoBack"/>
      <w:bookmarkEnd w:id="0"/>
    </w:p>
    <w:p w:rsidR="00B57BAE" w:rsidRPr="00CB68A4" w:rsidP="00790C2C" w14:paraId="38F69F5A" w14:textId="77777777">
      <w:pPr>
        <w:autoSpaceDE w:val="0"/>
        <w:autoSpaceDN w:val="0"/>
        <w:adjustRightInd w:val="0"/>
        <w:spacing w:after="0" w:line="276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CB68A4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980813" w:rsidRPr="00CB68A4" w:rsidP="00790C2C" w14:paraId="4BAD20BC" w14:textId="77777777">
      <w:pPr>
        <w:autoSpaceDE w:val="0"/>
        <w:autoSpaceDN w:val="0"/>
        <w:adjustRightInd w:val="0"/>
        <w:spacing w:after="0" w:line="276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B57BAE" w:rsidRPr="00E75382" w:rsidP="00790C2C" w14:paraId="4BCD96DA" w14:textId="77777777">
      <w:pPr>
        <w:autoSpaceDE w:val="0"/>
        <w:autoSpaceDN w:val="0"/>
        <w:adjustRightInd w:val="0"/>
        <w:spacing w:after="0" w:line="276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B57BAE" w:rsidP="00790C2C" w14:paraId="2920F8C5" w14:textId="0C8AF8A0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E75382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</w:t>
      </w:r>
      <w:r w:rsidRPr="00E75382">
        <w:rPr>
          <w:rFonts w:ascii="Bookman Old Style" w:hAnsi="Bookman Old Style" w:cs="Arial"/>
          <w:sz w:val="24"/>
          <w:szCs w:val="24"/>
          <w:lang w:val="pt"/>
        </w:rPr>
        <w:t xml:space="preserve">a </w:t>
      </w:r>
      <w:r w:rsidRPr="00E75382">
        <w:rPr>
          <w:rFonts w:ascii="Bookman Old Style" w:hAnsi="Bookman Old Style" w:cs="Arial"/>
          <w:b/>
          <w:sz w:val="24"/>
          <w:szCs w:val="24"/>
          <w:lang w:val="pt"/>
        </w:rPr>
        <w:t xml:space="preserve">construção de </w:t>
      </w:r>
      <w:r w:rsidR="00E75382">
        <w:rPr>
          <w:rFonts w:ascii="Bookman Old Style" w:hAnsi="Bookman Old Style" w:cs="Arial"/>
          <w:b/>
          <w:sz w:val="24"/>
          <w:szCs w:val="24"/>
          <w:lang w:val="pt"/>
        </w:rPr>
        <w:t>estacionamento 45º</w:t>
      </w:r>
      <w:r w:rsidRPr="00E75382" w:rsidR="00E75382">
        <w:rPr>
          <w:rFonts w:ascii="Bookman Old Style" w:hAnsi="Bookman Old Style" w:cs="Arial"/>
          <w:sz w:val="24"/>
          <w:szCs w:val="24"/>
          <w:lang w:val="pt"/>
        </w:rPr>
        <w:t>,</w:t>
      </w:r>
      <w:r w:rsidRPr="00E75382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E75382" w:rsidR="00E75382">
        <w:rPr>
          <w:rFonts w:ascii="Bookman Old Style" w:hAnsi="Bookman Old Style" w:cs="Arial"/>
          <w:sz w:val="24"/>
          <w:szCs w:val="24"/>
          <w:lang w:val="pt"/>
        </w:rPr>
        <w:t xml:space="preserve">na Avenida </w:t>
      </w:r>
      <w:r w:rsidR="00790C2C">
        <w:rPr>
          <w:rFonts w:ascii="Bookman Old Style" w:hAnsi="Bookman Old Style" w:cs="Arial"/>
          <w:sz w:val="24"/>
          <w:szCs w:val="24"/>
          <w:lang w:val="pt"/>
        </w:rPr>
        <w:t>Rebouças</w:t>
      </w:r>
      <w:r w:rsidRPr="00E75382" w:rsidR="00E75382">
        <w:rPr>
          <w:rFonts w:ascii="Bookman Old Style" w:hAnsi="Bookman Old Style" w:cs="Arial"/>
          <w:sz w:val="24"/>
          <w:szCs w:val="24"/>
          <w:lang w:val="pt"/>
        </w:rPr>
        <w:t xml:space="preserve">, </w:t>
      </w:r>
      <w:r w:rsidR="00790C2C">
        <w:rPr>
          <w:rFonts w:ascii="Bookman Old Style" w:hAnsi="Bookman Old Style" w:cs="Arial"/>
          <w:sz w:val="24"/>
          <w:szCs w:val="24"/>
          <w:lang w:val="pt"/>
        </w:rPr>
        <w:t xml:space="preserve">em frente ao Supermercado </w:t>
      </w:r>
      <w:r w:rsidR="00790C2C">
        <w:rPr>
          <w:rFonts w:ascii="Bookman Old Style" w:hAnsi="Bookman Old Style" w:cs="Arial"/>
          <w:sz w:val="24"/>
          <w:szCs w:val="24"/>
          <w:lang w:val="pt"/>
        </w:rPr>
        <w:t>Savegnago</w:t>
      </w:r>
      <w:r w:rsidR="00790C2C">
        <w:rPr>
          <w:rFonts w:ascii="Bookman Old Style" w:hAnsi="Bookman Old Style" w:cs="Arial"/>
          <w:sz w:val="24"/>
          <w:szCs w:val="24"/>
          <w:lang w:val="pt"/>
        </w:rPr>
        <w:t>,</w:t>
      </w:r>
      <w:r w:rsidR="00E75382">
        <w:rPr>
          <w:rFonts w:ascii="Bookman Old Style" w:hAnsi="Bookman Old Style" w:cs="Arial"/>
          <w:sz w:val="24"/>
          <w:szCs w:val="24"/>
          <w:lang w:val="pt"/>
        </w:rPr>
        <w:t xml:space="preserve"> conforme elucidado abaixo:</w:t>
      </w:r>
    </w:p>
    <w:p w:rsidR="00E75382" w:rsidP="00790C2C" w14:paraId="73302431" w14:textId="20552B0E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E75382" w:rsidP="00790C2C" w14:paraId="7E617274" w14:textId="2E19F1DB">
      <w:pPr>
        <w:autoSpaceDE w:val="0"/>
        <w:autoSpaceDN w:val="0"/>
        <w:adjustRightInd w:val="0"/>
        <w:spacing w:after="0" w:line="276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>
        <w:rPr>
          <w:noProof/>
        </w:rPr>
        <w:drawing>
          <wp:inline distT="0" distB="0" distL="0" distR="0">
            <wp:extent cx="5191125" cy="3333750"/>
            <wp:effectExtent l="0" t="0" r="9525" b="0"/>
            <wp:docPr id="181549321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4090115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03725" cy="3341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5382" w:rsidP="00790C2C" w14:paraId="4A7FFB1D" w14:textId="2AD15550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B57BAE" w:rsidRPr="00CB68A4" w:rsidP="00790C2C" w14:paraId="6D05E8EB" w14:textId="1ADD7CE0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>
        <w:rPr>
          <w:rFonts w:ascii="Bookman Old Style" w:hAnsi="Bookman Old Style" w:cs="Arial"/>
          <w:sz w:val="24"/>
          <w:szCs w:val="24"/>
        </w:rPr>
        <w:t xml:space="preserve">A indicação se </w:t>
      </w:r>
      <w:r w:rsidRPr="00CB68A4">
        <w:rPr>
          <w:rFonts w:ascii="Bookman Old Style" w:hAnsi="Bookman Old Style" w:cs="Arial"/>
          <w:sz w:val="24"/>
          <w:szCs w:val="24"/>
        </w:rPr>
        <w:t>faz necessári</w:t>
      </w:r>
      <w:r>
        <w:rPr>
          <w:rFonts w:ascii="Bookman Old Style" w:hAnsi="Bookman Old Style" w:cs="Arial"/>
          <w:sz w:val="24"/>
          <w:szCs w:val="24"/>
        </w:rPr>
        <w:t>a</w:t>
      </w:r>
      <w:r w:rsidRPr="00CB68A4">
        <w:rPr>
          <w:rFonts w:ascii="Bookman Old Style" w:hAnsi="Bookman Old Style" w:cs="Arial"/>
          <w:sz w:val="24"/>
          <w:szCs w:val="24"/>
        </w:rPr>
        <w:t xml:space="preserve">, uma vez que </w:t>
      </w:r>
      <w:r w:rsidR="00790C2C">
        <w:rPr>
          <w:rFonts w:ascii="Bookman Old Style" w:hAnsi="Bookman Old Style" w:cs="Arial"/>
          <w:sz w:val="24"/>
          <w:szCs w:val="24"/>
        </w:rPr>
        <w:t xml:space="preserve">após a implantação do supermercado </w:t>
      </w:r>
      <w:r w:rsidR="00790C2C">
        <w:rPr>
          <w:rFonts w:ascii="Bookman Old Style" w:hAnsi="Bookman Old Style" w:cs="Arial"/>
          <w:sz w:val="24"/>
          <w:szCs w:val="24"/>
        </w:rPr>
        <w:t>Savegnago</w:t>
      </w:r>
      <w:r w:rsidR="00790C2C">
        <w:rPr>
          <w:rFonts w:ascii="Bookman Old Style" w:hAnsi="Bookman Old Style" w:cs="Arial"/>
          <w:sz w:val="24"/>
          <w:szCs w:val="24"/>
        </w:rPr>
        <w:t>, o fluxo de trânsito na Avenida Rebouças teve um aumento significativo.</w:t>
      </w:r>
      <w:r w:rsidRPr="00CB68A4" w:rsidR="004C7B00">
        <w:rPr>
          <w:rFonts w:ascii="Bookman Old Style" w:hAnsi="Bookman Old Style" w:cs="Arial"/>
          <w:sz w:val="24"/>
          <w:szCs w:val="24"/>
        </w:rPr>
        <w:t xml:space="preserve"> </w:t>
      </w:r>
      <w:r w:rsidR="000851F4">
        <w:rPr>
          <w:rFonts w:ascii="Bookman Old Style" w:hAnsi="Bookman Old Style" w:cs="Arial"/>
          <w:sz w:val="24"/>
          <w:szCs w:val="24"/>
        </w:rPr>
        <w:t>Para tanto v</w:t>
      </w:r>
      <w:r w:rsidRPr="00CB68A4" w:rsidR="004C7B00">
        <w:rPr>
          <w:rFonts w:ascii="Bookman Old Style" w:hAnsi="Bookman Old Style" w:cs="Arial"/>
          <w:sz w:val="24"/>
          <w:szCs w:val="24"/>
        </w:rPr>
        <w:t xml:space="preserve">isando maior segurança </w:t>
      </w:r>
      <w:r w:rsidR="000851F4">
        <w:rPr>
          <w:rFonts w:ascii="Bookman Old Style" w:hAnsi="Bookman Old Style" w:cs="Arial"/>
          <w:sz w:val="24"/>
          <w:szCs w:val="24"/>
        </w:rPr>
        <w:t>e organização do fluxo de trânsito de</w:t>
      </w:r>
      <w:r w:rsidRPr="00CB68A4">
        <w:rPr>
          <w:rFonts w:ascii="Bookman Old Style" w:hAnsi="Bookman Old Style" w:cs="Arial"/>
          <w:sz w:val="24"/>
          <w:szCs w:val="24"/>
        </w:rPr>
        <w:t xml:space="preserve"> todos</w:t>
      </w:r>
      <w:r w:rsidR="000851F4">
        <w:rPr>
          <w:rFonts w:ascii="Bookman Old Style" w:hAnsi="Bookman Old Style" w:cs="Arial"/>
          <w:sz w:val="24"/>
          <w:szCs w:val="24"/>
        </w:rPr>
        <w:t xml:space="preserve"> que por ali transitam</w:t>
      </w:r>
      <w:r w:rsidRPr="00CB68A4">
        <w:rPr>
          <w:rFonts w:ascii="Bookman Old Style" w:hAnsi="Bookman Old Style" w:cs="Arial"/>
          <w:sz w:val="24"/>
          <w:szCs w:val="24"/>
        </w:rPr>
        <w:t>, pede-se ao Poder Público que tome providências.</w:t>
      </w:r>
    </w:p>
    <w:p w:rsidR="00B57BAE" w:rsidRPr="00CB68A4" w:rsidP="00790C2C" w14:paraId="2E0D2692" w14:textId="77777777">
      <w:pPr>
        <w:autoSpaceDE w:val="0"/>
        <w:autoSpaceDN w:val="0"/>
        <w:adjustRightInd w:val="0"/>
        <w:spacing w:after="0" w:line="276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B57BAE" w:rsidRPr="00CB68A4" w:rsidP="00790C2C" w14:paraId="498D7206" w14:textId="5D759507">
      <w:pPr>
        <w:autoSpaceDE w:val="0"/>
        <w:autoSpaceDN w:val="0"/>
        <w:adjustRightInd w:val="0"/>
        <w:spacing w:after="0" w:line="276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CB68A4">
        <w:rPr>
          <w:rFonts w:ascii="Bookman Old Style" w:hAnsi="Bookman Old Style" w:cs="Arial"/>
          <w:sz w:val="24"/>
          <w:szCs w:val="24"/>
          <w:lang w:val="pt"/>
        </w:rPr>
        <w:t>Sala das Ses</w:t>
      </w:r>
      <w:r w:rsidRPr="00CB68A4" w:rsidR="00980813">
        <w:rPr>
          <w:rFonts w:ascii="Bookman Old Style" w:hAnsi="Bookman Old Style" w:cs="Arial"/>
          <w:sz w:val="24"/>
          <w:szCs w:val="24"/>
          <w:lang w:val="pt"/>
        </w:rPr>
        <w:t xml:space="preserve">sões, </w:t>
      </w:r>
      <w:r w:rsidR="00790C2C">
        <w:rPr>
          <w:rFonts w:ascii="Bookman Old Style" w:hAnsi="Bookman Old Style" w:cs="Arial"/>
          <w:sz w:val="24"/>
          <w:szCs w:val="24"/>
          <w:lang w:val="pt"/>
        </w:rPr>
        <w:t>21</w:t>
      </w:r>
      <w:r w:rsidRPr="00CB68A4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Pr="00CB68A4" w:rsidR="00CB68A4">
        <w:rPr>
          <w:rFonts w:ascii="Bookman Old Style" w:hAnsi="Bookman Old Style" w:cs="Arial"/>
          <w:sz w:val="24"/>
          <w:szCs w:val="24"/>
          <w:lang w:val="pt"/>
        </w:rPr>
        <w:t>setembro</w:t>
      </w:r>
      <w:r w:rsidRPr="00CB68A4">
        <w:rPr>
          <w:rFonts w:ascii="Bookman Old Style" w:hAnsi="Bookman Old Style" w:cs="Arial"/>
          <w:sz w:val="24"/>
          <w:szCs w:val="24"/>
          <w:lang w:val="pt"/>
        </w:rPr>
        <w:t xml:space="preserve"> de 2021.</w:t>
      </w:r>
    </w:p>
    <w:p w:rsidR="00B57BAE" w:rsidRPr="00CB68A4" w:rsidP="00790C2C" w14:paraId="36FDF9E2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5" o:title=""/>
          </v:shape>
          <o:OLEObject Type="Embed" ProgID="AcroExch.Document.DC" ShapeID="_x0000_i1025" DrawAspect="Content" ObjectID="_1693719781" r:id="rId6"/>
        </w:object>
      </w:r>
    </w:p>
    <w:p w:rsidR="00B57BAE" w:rsidRPr="00CB68A4" w:rsidP="00790C2C" w14:paraId="48682227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B68A4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CB68A4">
        <w:rPr>
          <w:rFonts w:ascii="Bookman Old Style" w:hAnsi="Bookman Old Style" w:cs="Arial"/>
          <w:b/>
          <w:sz w:val="24"/>
          <w:szCs w:val="24"/>
        </w:rPr>
        <w:t>Sciascio</w:t>
      </w:r>
    </w:p>
    <w:p w:rsidR="00790C2C" w:rsidP="00790C2C" w14:paraId="5FB5BD91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B68A4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B57BAE" w:rsidRPr="00CB68A4" w:rsidP="00790C2C" w14:paraId="4E0132D7" w14:textId="6B4F63D4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B68A4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8DA965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4730DFA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39001EAC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AEB892B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F1C207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851F4"/>
    <w:rsid w:val="00112286"/>
    <w:rsid w:val="00197158"/>
    <w:rsid w:val="003A3169"/>
    <w:rsid w:val="004C7B00"/>
    <w:rsid w:val="0058579B"/>
    <w:rsid w:val="005A432B"/>
    <w:rsid w:val="005C1328"/>
    <w:rsid w:val="005C7BCF"/>
    <w:rsid w:val="005C7E9B"/>
    <w:rsid w:val="00626437"/>
    <w:rsid w:val="00696C52"/>
    <w:rsid w:val="006D1E9A"/>
    <w:rsid w:val="00790C2C"/>
    <w:rsid w:val="007C741F"/>
    <w:rsid w:val="008745EA"/>
    <w:rsid w:val="00980813"/>
    <w:rsid w:val="009C3E13"/>
    <w:rsid w:val="00A11C52"/>
    <w:rsid w:val="00A26166"/>
    <w:rsid w:val="00A4220D"/>
    <w:rsid w:val="00B20D55"/>
    <w:rsid w:val="00B57BAE"/>
    <w:rsid w:val="00B72C26"/>
    <w:rsid w:val="00BF2564"/>
    <w:rsid w:val="00CB68A4"/>
    <w:rsid w:val="00D53628"/>
    <w:rsid w:val="00DA20F3"/>
    <w:rsid w:val="00DA303C"/>
    <w:rsid w:val="00E75382"/>
    <w:rsid w:val="00EE1FFB"/>
    <w:rsid w:val="00F27E52"/>
    <w:rsid w:val="00FB156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7B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emf" /><Relationship Id="rId6" Type="http://schemas.openxmlformats.org/officeDocument/2006/relationships/oleObject" Target="embeddings/oleObject1.bin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112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19</cp:revision>
  <dcterms:created xsi:type="dcterms:W3CDTF">2021-06-14T19:34:00Z</dcterms:created>
  <dcterms:modified xsi:type="dcterms:W3CDTF">2021-09-21T11:57:00Z</dcterms:modified>
</cp:coreProperties>
</file>