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2E160BF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1ED55ED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7AA437B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08FA70F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0ACCE64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71AB529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548C3D0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230EFF9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117095A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Plínio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158, 198, 260, 470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272A184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14F2829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368874B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2BF210C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007A9802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53992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7948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