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E69A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C207F">
        <w:rPr>
          <w:rFonts w:ascii="Arial" w:hAnsi="Arial" w:cs="Arial"/>
          <w:sz w:val="24"/>
          <w:szCs w:val="24"/>
        </w:rPr>
        <w:t>Ernesto Alves Gomes</w:t>
      </w:r>
      <w:r w:rsidR="009A2795">
        <w:rPr>
          <w:rFonts w:ascii="Arial" w:hAnsi="Arial" w:cs="Arial"/>
          <w:sz w:val="24"/>
          <w:szCs w:val="24"/>
        </w:rPr>
        <w:t>, bairro San Thiago.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647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26E59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2021-09-20T13:36:00Z</dcterms:created>
  <dcterms:modified xsi:type="dcterms:W3CDTF">2021-09-20T13:36:00Z</dcterms:modified>
</cp:coreProperties>
</file>