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980813" w:rsidRPr="00CB68A4" w:rsidP="000851F4" w14:paraId="58066D35" w14:textId="77777777">
      <w:pPr>
        <w:autoSpaceDE w:val="0"/>
        <w:autoSpaceDN w:val="0"/>
        <w:adjustRightInd w:val="0"/>
        <w:spacing w:after="0" w:line="276" w:lineRule="auto"/>
        <w:jc w:val="both"/>
        <w:rPr>
          <w:rFonts w:ascii="Bookman Old Style" w:hAnsi="Bookman Old Style" w:cs="Arial"/>
          <w:b/>
          <w:bCs/>
          <w:sz w:val="24"/>
          <w:szCs w:val="24"/>
          <w:lang w:val="pt"/>
        </w:rPr>
      </w:pPr>
    </w:p>
    <w:p w:rsidR="00980813" w:rsidRPr="00CB68A4" w:rsidP="000851F4" w14:paraId="09987614" w14:textId="77777777">
      <w:pPr>
        <w:autoSpaceDE w:val="0"/>
        <w:autoSpaceDN w:val="0"/>
        <w:adjustRightInd w:val="0"/>
        <w:spacing w:after="0" w:line="276" w:lineRule="auto"/>
        <w:jc w:val="both"/>
        <w:rPr>
          <w:rFonts w:ascii="Bookman Old Style" w:hAnsi="Bookman Old Style" w:cs="Arial"/>
          <w:b/>
          <w:bCs/>
          <w:sz w:val="24"/>
          <w:szCs w:val="24"/>
          <w:lang w:val="pt"/>
        </w:rPr>
      </w:pPr>
    </w:p>
    <w:p w:rsidR="00B57BAE" w:rsidRPr="00CB68A4" w:rsidP="000851F4" w14:paraId="38F69F5A" w14:textId="77777777">
      <w:pPr>
        <w:autoSpaceDE w:val="0"/>
        <w:autoSpaceDN w:val="0"/>
        <w:adjustRightInd w:val="0"/>
        <w:spacing w:after="0" w:line="276" w:lineRule="auto"/>
        <w:jc w:val="both"/>
        <w:rPr>
          <w:rFonts w:ascii="Bookman Old Style" w:hAnsi="Bookman Old Style" w:cs="Arial"/>
          <w:b/>
          <w:bCs/>
          <w:sz w:val="24"/>
          <w:szCs w:val="24"/>
          <w:lang w:val="pt"/>
        </w:rPr>
      </w:pPr>
      <w:r w:rsidRPr="00CB68A4">
        <w:rPr>
          <w:rFonts w:ascii="Bookman Old Style" w:hAnsi="Bookman Old Style" w:cs="Arial"/>
          <w:b/>
          <w:bCs/>
          <w:sz w:val="24"/>
          <w:szCs w:val="24"/>
          <w:lang w:val="pt"/>
        </w:rPr>
        <w:t>EXMO. SR. PRESIDENTE DA CÂMARA MUNICIPAL DE SUMARÉ</w:t>
      </w:r>
    </w:p>
    <w:p w:rsidR="00980813" w:rsidRPr="00CB68A4" w:rsidP="000851F4" w14:paraId="4BAD20BC" w14:textId="77777777">
      <w:pPr>
        <w:autoSpaceDE w:val="0"/>
        <w:autoSpaceDN w:val="0"/>
        <w:adjustRightInd w:val="0"/>
        <w:spacing w:after="0" w:line="276" w:lineRule="auto"/>
        <w:jc w:val="both"/>
        <w:rPr>
          <w:rFonts w:ascii="Bookman Old Style" w:hAnsi="Bookman Old Style" w:cs="Arial"/>
          <w:sz w:val="24"/>
          <w:szCs w:val="24"/>
          <w:lang w:val="pt"/>
        </w:rPr>
      </w:pPr>
    </w:p>
    <w:p w:rsidR="00B57BAE" w:rsidRPr="00E75382" w:rsidP="000851F4" w14:paraId="4BCD96DA" w14:textId="77777777">
      <w:pPr>
        <w:autoSpaceDE w:val="0"/>
        <w:autoSpaceDN w:val="0"/>
        <w:adjustRightInd w:val="0"/>
        <w:spacing w:after="0" w:line="276" w:lineRule="auto"/>
        <w:jc w:val="both"/>
        <w:rPr>
          <w:rFonts w:ascii="Bookman Old Style" w:hAnsi="Bookman Old Style" w:cs="Arial"/>
          <w:sz w:val="24"/>
          <w:szCs w:val="24"/>
          <w:lang w:val="pt"/>
        </w:rPr>
      </w:pPr>
    </w:p>
    <w:p w:rsidR="00B57BAE" w:rsidP="000851F4" w14:paraId="2920F8C5" w14:textId="1AB49E4F">
      <w:pPr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Bookman Old Style" w:hAnsi="Bookman Old Style" w:cs="Arial"/>
          <w:sz w:val="24"/>
          <w:szCs w:val="24"/>
          <w:lang w:val="pt"/>
        </w:rPr>
      </w:pPr>
      <w:r w:rsidRPr="00E75382">
        <w:rPr>
          <w:rFonts w:ascii="Bookman Old Style" w:hAnsi="Bookman Old Style" w:cs="Arial"/>
          <w:sz w:val="24"/>
          <w:szCs w:val="24"/>
        </w:rPr>
        <w:t xml:space="preserve">Indico ao Exmo. Sr. Prefeito Municipal, e ele ao departamento competente, providências no sentido de executar </w:t>
      </w:r>
      <w:r w:rsidRPr="00E75382">
        <w:rPr>
          <w:rFonts w:ascii="Bookman Old Style" w:hAnsi="Bookman Old Style" w:cs="Arial"/>
          <w:sz w:val="24"/>
          <w:szCs w:val="24"/>
          <w:lang w:val="pt"/>
        </w:rPr>
        <w:t xml:space="preserve">a </w:t>
      </w:r>
      <w:r w:rsidRPr="00E75382">
        <w:rPr>
          <w:rFonts w:ascii="Bookman Old Style" w:hAnsi="Bookman Old Style" w:cs="Arial"/>
          <w:b/>
          <w:sz w:val="24"/>
          <w:szCs w:val="24"/>
          <w:lang w:val="pt"/>
        </w:rPr>
        <w:t xml:space="preserve">construção de </w:t>
      </w:r>
      <w:r w:rsidR="00E75382">
        <w:rPr>
          <w:rFonts w:ascii="Bookman Old Style" w:hAnsi="Bookman Old Style" w:cs="Arial"/>
          <w:b/>
          <w:sz w:val="24"/>
          <w:szCs w:val="24"/>
          <w:lang w:val="pt"/>
        </w:rPr>
        <w:t>estacionamento 45º</w:t>
      </w:r>
      <w:r w:rsidRPr="00E75382" w:rsidR="00E75382">
        <w:rPr>
          <w:rFonts w:ascii="Bookman Old Style" w:hAnsi="Bookman Old Style" w:cs="Arial"/>
          <w:sz w:val="24"/>
          <w:szCs w:val="24"/>
          <w:lang w:val="pt"/>
        </w:rPr>
        <w:t>,</w:t>
      </w:r>
      <w:r w:rsidRPr="00E75382">
        <w:rPr>
          <w:rFonts w:ascii="Bookman Old Style" w:hAnsi="Bookman Old Style" w:cs="Arial"/>
          <w:sz w:val="24"/>
          <w:szCs w:val="24"/>
          <w:lang w:val="pt"/>
        </w:rPr>
        <w:t xml:space="preserve"> </w:t>
      </w:r>
      <w:r w:rsidRPr="00E75382" w:rsidR="00E75382">
        <w:rPr>
          <w:rFonts w:ascii="Bookman Old Style" w:hAnsi="Bookman Old Style" w:cs="Arial"/>
          <w:sz w:val="24"/>
          <w:szCs w:val="24"/>
          <w:lang w:val="pt"/>
        </w:rPr>
        <w:t xml:space="preserve">na Avenida </w:t>
      </w:r>
      <w:r w:rsidRPr="00E75382" w:rsidR="00E75382">
        <w:rPr>
          <w:rFonts w:ascii="Bookman Old Style" w:hAnsi="Bookman Old Style" w:cs="Arial"/>
          <w:sz w:val="24"/>
          <w:szCs w:val="24"/>
          <w:lang w:val="pt"/>
        </w:rPr>
        <w:t>Fuad</w:t>
      </w:r>
      <w:r w:rsidRPr="00E75382" w:rsidR="00E75382">
        <w:rPr>
          <w:rFonts w:ascii="Bookman Old Style" w:hAnsi="Bookman Old Style" w:cs="Arial"/>
          <w:sz w:val="24"/>
          <w:szCs w:val="24"/>
          <w:lang w:val="pt"/>
        </w:rPr>
        <w:t xml:space="preserve"> </w:t>
      </w:r>
      <w:r w:rsidRPr="00E75382" w:rsidR="00E75382">
        <w:rPr>
          <w:rFonts w:ascii="Bookman Old Style" w:hAnsi="Bookman Old Style" w:cs="Arial"/>
          <w:sz w:val="24"/>
          <w:szCs w:val="24"/>
          <w:lang w:val="pt"/>
        </w:rPr>
        <w:t>Assef</w:t>
      </w:r>
      <w:r w:rsidRPr="00E75382" w:rsidR="00E75382">
        <w:rPr>
          <w:rFonts w:ascii="Bookman Old Style" w:hAnsi="Bookman Old Style" w:cs="Arial"/>
          <w:sz w:val="24"/>
          <w:szCs w:val="24"/>
          <w:lang w:val="pt"/>
        </w:rPr>
        <w:t xml:space="preserve"> Maluf, na extensão dos </w:t>
      </w:r>
      <w:r w:rsidRPr="00E75382" w:rsidR="00E75382">
        <w:rPr>
          <w:rFonts w:ascii="Bookman Old Style" w:hAnsi="Bookman Old Style" w:cs="Arial"/>
          <w:sz w:val="24"/>
          <w:szCs w:val="24"/>
        </w:rPr>
        <w:t>N.</w:t>
      </w:r>
      <w:r w:rsidRPr="00E75382" w:rsidR="00E75382">
        <w:rPr>
          <w:rFonts w:ascii="Bookman Old Style" w:hAnsi="Bookman Old Style" w:cs="Arial"/>
          <w:sz w:val="24"/>
          <w:szCs w:val="24"/>
          <w:vertAlign w:val="superscript"/>
        </w:rPr>
        <w:t>os</w:t>
      </w:r>
      <w:r w:rsidRPr="00E75382" w:rsidR="00E75382">
        <w:rPr>
          <w:rFonts w:ascii="Bookman Old Style" w:hAnsi="Bookman Old Style" w:cs="Arial"/>
          <w:sz w:val="24"/>
          <w:szCs w:val="24"/>
          <w:lang w:val="pt"/>
        </w:rPr>
        <w:t xml:space="preserve"> 763 a 2641, Jd. </w:t>
      </w:r>
      <w:r w:rsidRPr="00E75382" w:rsidR="00E75382">
        <w:rPr>
          <w:rFonts w:ascii="Bookman Old Style" w:hAnsi="Bookman Old Style" w:cs="Arial"/>
          <w:sz w:val="24"/>
          <w:szCs w:val="24"/>
          <w:lang w:val="pt"/>
        </w:rPr>
        <w:t>Picerno</w:t>
      </w:r>
      <w:r w:rsidR="00E75382">
        <w:rPr>
          <w:rFonts w:ascii="Bookman Old Style" w:hAnsi="Bookman Old Style" w:cs="Arial"/>
          <w:sz w:val="24"/>
          <w:szCs w:val="24"/>
          <w:lang w:val="pt"/>
        </w:rPr>
        <w:t>, conforme elucidado abaixo:</w:t>
      </w:r>
    </w:p>
    <w:p w:rsidR="00E75382" w:rsidP="000851F4" w14:paraId="73302431" w14:textId="20552B0E">
      <w:pPr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Bookman Old Style" w:hAnsi="Bookman Old Style" w:cs="Arial"/>
          <w:sz w:val="24"/>
          <w:szCs w:val="24"/>
          <w:lang w:val="pt"/>
        </w:rPr>
      </w:pPr>
    </w:p>
    <w:p w:rsidR="00E75382" w:rsidP="000851F4" w14:paraId="7E617274" w14:textId="0A237F29">
      <w:pPr>
        <w:autoSpaceDE w:val="0"/>
        <w:autoSpaceDN w:val="0"/>
        <w:adjustRightInd w:val="0"/>
        <w:spacing w:after="0" w:line="276" w:lineRule="auto"/>
        <w:jc w:val="center"/>
        <w:rPr>
          <w:rFonts w:ascii="Bookman Old Style" w:hAnsi="Bookman Old Style" w:cs="Arial"/>
          <w:sz w:val="24"/>
          <w:szCs w:val="24"/>
          <w:lang w:val="pt"/>
        </w:rPr>
      </w:pPr>
      <w:r>
        <w:rPr>
          <w:noProof/>
        </w:rPr>
        <w:drawing>
          <wp:inline distT="0" distB="0" distL="0" distR="0">
            <wp:extent cx="5674995" cy="3237230"/>
            <wp:effectExtent l="0" t="0" r="1905" b="1270"/>
            <wp:docPr id="191566024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7076581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94777" cy="3248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75382" w:rsidP="000851F4" w14:paraId="4A7FFB1D" w14:textId="2AD15550">
      <w:pPr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Bookman Old Style" w:hAnsi="Bookman Old Style" w:cs="Arial"/>
          <w:sz w:val="24"/>
          <w:szCs w:val="24"/>
          <w:lang w:val="pt"/>
        </w:rPr>
      </w:pPr>
    </w:p>
    <w:p w:rsidR="00B57BAE" w:rsidRPr="00CB68A4" w:rsidP="000851F4" w14:paraId="6D05E8EB" w14:textId="58B7670C">
      <w:pPr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Bookman Old Style" w:hAnsi="Bookman Old Style" w:cs="Arial"/>
          <w:sz w:val="24"/>
          <w:szCs w:val="24"/>
          <w:lang w:val="pt"/>
        </w:rPr>
      </w:pPr>
      <w:r>
        <w:rPr>
          <w:rFonts w:ascii="Bookman Old Style" w:hAnsi="Bookman Old Style" w:cs="Arial"/>
          <w:sz w:val="24"/>
          <w:szCs w:val="24"/>
        </w:rPr>
        <w:t xml:space="preserve">A indicação se </w:t>
      </w:r>
      <w:r w:rsidRPr="00CB68A4">
        <w:rPr>
          <w:rFonts w:ascii="Bookman Old Style" w:hAnsi="Bookman Old Style" w:cs="Arial"/>
          <w:sz w:val="24"/>
          <w:szCs w:val="24"/>
        </w:rPr>
        <w:t>faz necessári</w:t>
      </w:r>
      <w:r>
        <w:rPr>
          <w:rFonts w:ascii="Bookman Old Style" w:hAnsi="Bookman Old Style" w:cs="Arial"/>
          <w:sz w:val="24"/>
          <w:szCs w:val="24"/>
        </w:rPr>
        <w:t>a</w:t>
      </w:r>
      <w:r w:rsidRPr="00CB68A4">
        <w:rPr>
          <w:rFonts w:ascii="Bookman Old Style" w:hAnsi="Bookman Old Style" w:cs="Arial"/>
          <w:sz w:val="24"/>
          <w:szCs w:val="24"/>
        </w:rPr>
        <w:t xml:space="preserve">, uma vez que </w:t>
      </w:r>
      <w:r w:rsidRPr="00CB68A4" w:rsidR="00FB156D">
        <w:rPr>
          <w:rFonts w:ascii="Bookman Old Style" w:hAnsi="Bookman Old Style" w:cs="Arial"/>
          <w:sz w:val="24"/>
          <w:szCs w:val="24"/>
        </w:rPr>
        <w:t xml:space="preserve">a </w:t>
      </w:r>
      <w:r>
        <w:rPr>
          <w:rFonts w:ascii="Bookman Old Style" w:hAnsi="Bookman Old Style" w:cs="Arial"/>
          <w:sz w:val="24"/>
          <w:szCs w:val="24"/>
        </w:rPr>
        <w:t>referida Avenida</w:t>
      </w:r>
      <w:r w:rsidRPr="00CB68A4">
        <w:rPr>
          <w:rFonts w:ascii="Bookman Old Style" w:hAnsi="Bookman Old Style" w:cs="Arial"/>
          <w:sz w:val="24"/>
          <w:szCs w:val="24"/>
        </w:rPr>
        <w:t xml:space="preserve"> é muito movimentada, </w:t>
      </w:r>
      <w:r w:rsidRPr="00CB68A4" w:rsidR="00CB68A4">
        <w:rPr>
          <w:rFonts w:ascii="Bookman Old Style" w:hAnsi="Bookman Old Style" w:cs="Arial"/>
          <w:sz w:val="24"/>
          <w:szCs w:val="24"/>
        </w:rPr>
        <w:t xml:space="preserve">tendo em vista os </w:t>
      </w:r>
      <w:r>
        <w:rPr>
          <w:rFonts w:ascii="Bookman Old Style" w:hAnsi="Bookman Old Style" w:cs="Arial"/>
          <w:sz w:val="24"/>
          <w:szCs w:val="24"/>
        </w:rPr>
        <w:t>comércios locais</w:t>
      </w:r>
      <w:r w:rsidRPr="00CB68A4" w:rsidR="004C7B00">
        <w:rPr>
          <w:rFonts w:ascii="Bookman Old Style" w:hAnsi="Bookman Old Style" w:cs="Arial"/>
          <w:sz w:val="24"/>
          <w:szCs w:val="24"/>
        </w:rPr>
        <w:t xml:space="preserve">. </w:t>
      </w:r>
      <w:r w:rsidR="000851F4">
        <w:rPr>
          <w:rFonts w:ascii="Bookman Old Style" w:hAnsi="Bookman Old Style" w:cs="Arial"/>
          <w:sz w:val="24"/>
          <w:szCs w:val="24"/>
        </w:rPr>
        <w:t>Para tanto v</w:t>
      </w:r>
      <w:r w:rsidRPr="00CB68A4" w:rsidR="004C7B00">
        <w:rPr>
          <w:rFonts w:ascii="Bookman Old Style" w:hAnsi="Bookman Old Style" w:cs="Arial"/>
          <w:sz w:val="24"/>
          <w:szCs w:val="24"/>
        </w:rPr>
        <w:t xml:space="preserve">isando maior segurança </w:t>
      </w:r>
      <w:r w:rsidR="000851F4">
        <w:rPr>
          <w:rFonts w:ascii="Bookman Old Style" w:hAnsi="Bookman Old Style" w:cs="Arial"/>
          <w:sz w:val="24"/>
          <w:szCs w:val="24"/>
        </w:rPr>
        <w:t>e organização do fluxo de trânsito de</w:t>
      </w:r>
      <w:r w:rsidRPr="00CB68A4">
        <w:rPr>
          <w:rFonts w:ascii="Bookman Old Style" w:hAnsi="Bookman Old Style" w:cs="Arial"/>
          <w:sz w:val="24"/>
          <w:szCs w:val="24"/>
        </w:rPr>
        <w:t xml:space="preserve"> todos</w:t>
      </w:r>
      <w:r w:rsidR="000851F4">
        <w:rPr>
          <w:rFonts w:ascii="Bookman Old Style" w:hAnsi="Bookman Old Style" w:cs="Arial"/>
          <w:sz w:val="24"/>
          <w:szCs w:val="24"/>
        </w:rPr>
        <w:t xml:space="preserve"> que por ali transitam</w:t>
      </w:r>
      <w:r w:rsidRPr="00CB68A4">
        <w:rPr>
          <w:rFonts w:ascii="Bookman Old Style" w:hAnsi="Bookman Old Style" w:cs="Arial"/>
          <w:sz w:val="24"/>
          <w:szCs w:val="24"/>
        </w:rPr>
        <w:t>, pede-se ao Poder Público que tome providências.</w:t>
      </w:r>
    </w:p>
    <w:p w:rsidR="00B57BAE" w:rsidRPr="00CB68A4" w:rsidP="000851F4" w14:paraId="2E0D2692" w14:textId="77777777">
      <w:pPr>
        <w:autoSpaceDE w:val="0"/>
        <w:autoSpaceDN w:val="0"/>
        <w:adjustRightInd w:val="0"/>
        <w:spacing w:after="0" w:line="276" w:lineRule="auto"/>
        <w:jc w:val="center"/>
        <w:rPr>
          <w:rFonts w:ascii="Bookman Old Style" w:hAnsi="Bookman Old Style" w:cs="Arial"/>
          <w:sz w:val="24"/>
          <w:szCs w:val="24"/>
          <w:lang w:val="pt"/>
        </w:rPr>
      </w:pPr>
    </w:p>
    <w:p w:rsidR="00B57BAE" w:rsidRPr="00CB68A4" w:rsidP="000851F4" w14:paraId="498D7206" w14:textId="067707C9">
      <w:pPr>
        <w:autoSpaceDE w:val="0"/>
        <w:autoSpaceDN w:val="0"/>
        <w:adjustRightInd w:val="0"/>
        <w:spacing w:after="0" w:line="276" w:lineRule="auto"/>
        <w:jc w:val="center"/>
        <w:rPr>
          <w:rFonts w:ascii="Bookman Old Style" w:hAnsi="Bookman Old Style" w:cs="Arial"/>
          <w:sz w:val="24"/>
          <w:szCs w:val="24"/>
          <w:lang w:val="pt"/>
        </w:rPr>
      </w:pPr>
      <w:r w:rsidRPr="00CB68A4">
        <w:rPr>
          <w:rFonts w:ascii="Bookman Old Style" w:hAnsi="Bookman Old Style" w:cs="Arial"/>
          <w:sz w:val="24"/>
          <w:szCs w:val="24"/>
          <w:lang w:val="pt"/>
        </w:rPr>
        <w:t>Sala das Ses</w:t>
      </w:r>
      <w:r w:rsidRPr="00CB68A4" w:rsidR="00980813">
        <w:rPr>
          <w:rFonts w:ascii="Bookman Old Style" w:hAnsi="Bookman Old Style" w:cs="Arial"/>
          <w:sz w:val="24"/>
          <w:szCs w:val="24"/>
          <w:lang w:val="pt"/>
        </w:rPr>
        <w:t xml:space="preserve">sões, </w:t>
      </w:r>
      <w:r w:rsidRPr="00CB68A4" w:rsidR="00BF2564">
        <w:rPr>
          <w:rFonts w:ascii="Bookman Old Style" w:hAnsi="Bookman Old Style" w:cs="Arial"/>
          <w:sz w:val="24"/>
          <w:szCs w:val="24"/>
          <w:lang w:val="pt"/>
        </w:rPr>
        <w:t>1</w:t>
      </w:r>
      <w:r w:rsidR="000851F4">
        <w:rPr>
          <w:rFonts w:ascii="Bookman Old Style" w:hAnsi="Bookman Old Style" w:cs="Arial"/>
          <w:sz w:val="24"/>
          <w:szCs w:val="24"/>
          <w:lang w:val="pt"/>
        </w:rPr>
        <w:t>7</w:t>
      </w:r>
      <w:r w:rsidRPr="00CB68A4">
        <w:rPr>
          <w:rFonts w:ascii="Bookman Old Style" w:hAnsi="Bookman Old Style" w:cs="Arial"/>
          <w:sz w:val="24"/>
          <w:szCs w:val="24"/>
          <w:lang w:val="pt"/>
        </w:rPr>
        <w:t xml:space="preserve"> de </w:t>
      </w:r>
      <w:r w:rsidRPr="00CB68A4" w:rsidR="00CB68A4">
        <w:rPr>
          <w:rFonts w:ascii="Bookman Old Style" w:hAnsi="Bookman Old Style" w:cs="Arial"/>
          <w:sz w:val="24"/>
          <w:szCs w:val="24"/>
          <w:lang w:val="pt"/>
        </w:rPr>
        <w:t>setembro</w:t>
      </w:r>
      <w:r w:rsidRPr="00CB68A4">
        <w:rPr>
          <w:rFonts w:ascii="Bookman Old Style" w:hAnsi="Bookman Old Style" w:cs="Arial"/>
          <w:sz w:val="24"/>
          <w:szCs w:val="24"/>
          <w:lang w:val="pt"/>
        </w:rPr>
        <w:t xml:space="preserve"> de 2021.</w:t>
      </w:r>
    </w:p>
    <w:p w:rsidR="00B57BAE" w:rsidRPr="00CB68A4" w:rsidP="000851F4" w14:paraId="525C38DB" w14:textId="77777777">
      <w:pPr>
        <w:autoSpaceDE w:val="0"/>
        <w:autoSpaceDN w:val="0"/>
        <w:adjustRightInd w:val="0"/>
        <w:spacing w:after="0" w:line="276" w:lineRule="auto"/>
        <w:jc w:val="center"/>
        <w:rPr>
          <w:rFonts w:ascii="Bookman Old Style" w:hAnsi="Bookman Old Style" w:cs="Arial"/>
          <w:sz w:val="24"/>
          <w:szCs w:val="24"/>
          <w:lang w:val="pt"/>
        </w:rPr>
      </w:pPr>
    </w:p>
    <w:p w:rsidR="00B57BAE" w:rsidRPr="00CB68A4" w:rsidP="000851F4" w14:paraId="36FDF9E2" w14:textId="77777777">
      <w:pPr>
        <w:spacing w:after="0" w:line="276" w:lineRule="auto"/>
        <w:jc w:val="center"/>
        <w:rPr>
          <w:rFonts w:ascii="Bookman Old Style" w:hAnsi="Bookman Old Style" w:cs="Arial"/>
          <w:b/>
          <w:sz w:val="24"/>
          <w:szCs w:val="24"/>
        </w:rPr>
      </w:pPr>
      <w:r>
        <w:rPr>
          <w:rFonts w:ascii="Bookman Old Style" w:hAnsi="Bookman Old Style" w:cs="Arial"/>
          <w:b/>
          <w:sz w:val="24"/>
          <w:szCs w:val="24"/>
        </w:rPr>
        <w:obj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6.25pt;height:61.5pt" o:oleicon="f" o:ole="">
            <v:imagedata r:id="rId5" o:title=""/>
          </v:shape>
          <o:OLEObject Type="Embed" ProgID="AcroExch.Document.DC" ShapeID="_x0000_i1025" DrawAspect="Content" ObjectID="_1693397295" r:id="rId6"/>
        </w:object>
      </w:r>
    </w:p>
    <w:p w:rsidR="00B57BAE" w:rsidRPr="00CB68A4" w:rsidP="000851F4" w14:paraId="48682227" w14:textId="77777777">
      <w:pPr>
        <w:spacing w:after="0" w:line="276" w:lineRule="auto"/>
        <w:jc w:val="center"/>
        <w:rPr>
          <w:rFonts w:ascii="Bookman Old Style" w:hAnsi="Bookman Old Style" w:cs="Arial"/>
          <w:b/>
          <w:sz w:val="24"/>
          <w:szCs w:val="24"/>
        </w:rPr>
      </w:pPr>
      <w:r w:rsidRPr="00CB68A4">
        <w:rPr>
          <w:rFonts w:ascii="Bookman Old Style" w:hAnsi="Bookman Old Style" w:cs="Arial"/>
          <w:b/>
          <w:sz w:val="24"/>
          <w:szCs w:val="24"/>
        </w:rPr>
        <w:t xml:space="preserve">Rai Stein </w:t>
      </w:r>
      <w:r w:rsidRPr="00CB68A4">
        <w:rPr>
          <w:rFonts w:ascii="Bookman Old Style" w:hAnsi="Bookman Old Style" w:cs="Arial"/>
          <w:b/>
          <w:sz w:val="24"/>
          <w:szCs w:val="24"/>
        </w:rPr>
        <w:t>Sciascio</w:t>
      </w:r>
    </w:p>
    <w:p w:rsidR="00B57BAE" w:rsidRPr="00CB68A4" w:rsidP="000851F4" w14:paraId="5DF2FDD8" w14:textId="77777777">
      <w:pPr>
        <w:spacing w:after="0" w:line="276" w:lineRule="auto"/>
        <w:jc w:val="center"/>
        <w:rPr>
          <w:rFonts w:ascii="Bookman Old Style" w:hAnsi="Bookman Old Style" w:cs="Arial"/>
          <w:b/>
          <w:sz w:val="24"/>
          <w:szCs w:val="24"/>
        </w:rPr>
      </w:pPr>
      <w:r w:rsidRPr="00CB68A4">
        <w:rPr>
          <w:rFonts w:ascii="Bookman Old Style" w:hAnsi="Bookman Old Style" w:cs="Arial"/>
          <w:b/>
          <w:sz w:val="24"/>
          <w:szCs w:val="24"/>
        </w:rPr>
        <w:t>Rai do Paraíso</w:t>
      </w:r>
    </w:p>
    <w:p w:rsidR="00B57BAE" w:rsidRPr="00CB68A4" w:rsidP="000851F4" w14:paraId="4E0132D7" w14:textId="77777777">
      <w:pPr>
        <w:spacing w:after="0" w:line="276" w:lineRule="auto"/>
        <w:jc w:val="center"/>
        <w:rPr>
          <w:rFonts w:ascii="Bookman Old Style" w:hAnsi="Bookman Old Style" w:cs="Arial"/>
          <w:b/>
          <w:sz w:val="24"/>
          <w:szCs w:val="24"/>
        </w:rPr>
      </w:pPr>
      <w:r w:rsidRPr="00CB68A4">
        <w:rPr>
          <w:rFonts w:ascii="Bookman Old Style" w:hAnsi="Bookman Old Style" w:cs="Arial"/>
          <w:b/>
          <w:sz w:val="24"/>
          <w:szCs w:val="24"/>
        </w:rPr>
        <w:t>Vereador</w:t>
      </w:r>
    </w:p>
    <w:sectPr w:rsidSect="00626437">
      <w:headerReference w:type="default" r:id="rId7"/>
      <w:footerReference w:type="even" r:id="rId8"/>
      <w:footerReference w:type="default" r:id="rId9"/>
      <w:footerReference w:type="first" r:id="rId10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48DA9657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1" w:name="_Hlk65226898"/>
  <w:bookmarkStart w:id="2" w:name="_Hlk65226899"/>
  <w:p w:rsidR="00626437" w:rsidRPr="006D1E9A" w:rsidP="006D1E9A" w14:paraId="4730DFA2" w14:textId="77777777">
    <w:r w:rsidRPr="006D1E9A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5b9bd5" strokeweight="1pt">
              <v:stroke joinstyle="miter"/>
            </v:line>
          </w:pict>
        </mc:Fallback>
      </mc:AlternateContent>
    </w:r>
  </w:p>
  <w:p w:rsidR="00626437" w:rsidRPr="006D1E9A" w:rsidP="006D1E9A" w14:paraId="39001EAC" w14:textId="77777777">
    <w:r w:rsidRPr="006D1E9A">
      <w:t>TRAVESSA 1º CENTENÁRIO, 32, CENTRO, SUMARÉ - SP CEP 13170-031 | TELEFONE (19) 3883-8833 | www.camarasumare.sp.gov.br</w:t>
    </w:r>
    <w:bookmarkEnd w:id="1"/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6AEB892B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F1C2075" w14:textId="77777777">
    <w:r w:rsidRPr="006D1E9A"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  <w:lang w:eastAsia="pt-BR"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143500"/>
          <wp:wrapNone/>
          <wp:docPr id="100015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6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514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7158"/>
    <w:rsid w:val="000851F4"/>
    <w:rsid w:val="00112286"/>
    <w:rsid w:val="00197158"/>
    <w:rsid w:val="003A3169"/>
    <w:rsid w:val="004C7B00"/>
    <w:rsid w:val="0058579B"/>
    <w:rsid w:val="005A432B"/>
    <w:rsid w:val="005C1328"/>
    <w:rsid w:val="005C7BCF"/>
    <w:rsid w:val="005C7E9B"/>
    <w:rsid w:val="00626437"/>
    <w:rsid w:val="00696C52"/>
    <w:rsid w:val="006D1E9A"/>
    <w:rsid w:val="007C741F"/>
    <w:rsid w:val="008745EA"/>
    <w:rsid w:val="00980813"/>
    <w:rsid w:val="009C3E13"/>
    <w:rsid w:val="00A11C52"/>
    <w:rsid w:val="00A26166"/>
    <w:rsid w:val="00A4220D"/>
    <w:rsid w:val="00B20D55"/>
    <w:rsid w:val="00B57BAE"/>
    <w:rsid w:val="00B72C26"/>
    <w:rsid w:val="00BF2564"/>
    <w:rsid w:val="00CB68A4"/>
    <w:rsid w:val="00D53628"/>
    <w:rsid w:val="00DA20F3"/>
    <w:rsid w:val="00DA303C"/>
    <w:rsid w:val="00E75382"/>
    <w:rsid w:val="00EE1FFB"/>
    <w:rsid w:val="00F27E52"/>
    <w:rsid w:val="00FB156D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D0241B86-B2D3-4CAF-9013-47C6B746BB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57BAE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3.xml" /><Relationship Id="rId11" Type="http://schemas.openxmlformats.org/officeDocument/2006/relationships/theme" Target="theme/theme1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emf" /><Relationship Id="rId6" Type="http://schemas.openxmlformats.org/officeDocument/2006/relationships/oleObject" Target="embeddings/oleObject1.bin" /><Relationship Id="rId7" Type="http://schemas.openxmlformats.org/officeDocument/2006/relationships/header" Target="header1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Relationship Id="rId2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108</Words>
  <Characters>588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Gabinete 08 - Rai do Paraiso</dc:creator>
  <cp:lastModifiedBy>Gabinete 08 - Rai do Paraiso</cp:lastModifiedBy>
  <cp:revision>18</cp:revision>
  <dcterms:created xsi:type="dcterms:W3CDTF">2021-06-14T19:34:00Z</dcterms:created>
  <dcterms:modified xsi:type="dcterms:W3CDTF">2021-09-17T18:22:00Z</dcterms:modified>
</cp:coreProperties>
</file>