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0E71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2E132B">
        <w:rPr>
          <w:rFonts w:ascii="Arial" w:hAnsi="Arial" w:cs="Arial"/>
          <w:sz w:val="24"/>
          <w:szCs w:val="24"/>
        </w:rPr>
        <w:t>José Bispo dos Santos</w:t>
      </w:r>
      <w:r w:rsidR="005414DC">
        <w:rPr>
          <w:rFonts w:ascii="Arial" w:hAnsi="Arial" w:cs="Arial"/>
          <w:sz w:val="24"/>
          <w:szCs w:val="24"/>
        </w:rPr>
        <w:t>, bairro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8753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5414DC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001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2A58"/>
    <w:rsid w:val="002D67C0"/>
    <w:rsid w:val="002E132B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4DC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162A6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891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2021-09-17T14:41:00Z</dcterms:created>
  <dcterms:modified xsi:type="dcterms:W3CDTF">2021-09-17T14:41:00Z</dcterms:modified>
</cp:coreProperties>
</file>