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35EC2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867CF3">
        <w:rPr>
          <w:rFonts w:ascii="Arial" w:hAnsi="Arial" w:cs="Arial"/>
          <w:sz w:val="24"/>
          <w:szCs w:val="24"/>
        </w:rPr>
        <w:t>Rua Francisco Figueiredo Pimenta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BD5F2E">
        <w:rPr>
          <w:rFonts w:ascii="Arial" w:hAnsi="Arial" w:cs="Arial"/>
          <w:sz w:val="24"/>
          <w:szCs w:val="24"/>
        </w:rPr>
        <w:t>São Francisco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3658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66A9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2021-09-16T12:31:00Z</dcterms:created>
  <dcterms:modified xsi:type="dcterms:W3CDTF">2021-09-16T12:31:00Z</dcterms:modified>
</cp:coreProperties>
</file>