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F836D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DE1E3D">
        <w:rPr>
          <w:rFonts w:ascii="Arial" w:hAnsi="Arial" w:cs="Arial"/>
          <w:sz w:val="24"/>
          <w:szCs w:val="24"/>
        </w:rPr>
        <w:t>Capitão Jorge Pinto Pocas</w:t>
      </w:r>
      <w:r w:rsidR="00E91280">
        <w:rPr>
          <w:rFonts w:ascii="Arial" w:hAnsi="Arial" w:cs="Arial"/>
          <w:sz w:val="24"/>
          <w:szCs w:val="24"/>
        </w:rPr>
        <w:t xml:space="preserve">, bairro Jardim </w:t>
      </w:r>
      <w:r w:rsidR="00E91280">
        <w:rPr>
          <w:rFonts w:ascii="Arial" w:hAnsi="Arial" w:cs="Arial"/>
          <w:sz w:val="24"/>
          <w:szCs w:val="24"/>
        </w:rPr>
        <w:t>Viel</w:t>
      </w:r>
      <w:r w:rsidR="00BE0F4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367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C7F3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2021-09-14T12:30:00Z</dcterms:created>
  <dcterms:modified xsi:type="dcterms:W3CDTF">2021-09-14T12:30:00Z</dcterms:modified>
</cp:coreProperties>
</file>