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RPr="00C83D65" w:rsidP="00C83D65" w14:paraId="6DD3B06A" w14:textId="16E1E5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o corte de árvore, em caráter de </w:t>
      </w:r>
      <w:r w:rsidRPr="00F33329">
        <w:rPr>
          <w:rFonts w:ascii="Arial" w:hAnsi="Arial" w:cs="Arial"/>
          <w:b/>
          <w:bCs/>
          <w:color w:val="000000"/>
          <w:u w:val="single"/>
        </w:rPr>
        <w:t>URGÊNCIA</w:t>
      </w:r>
      <w:r>
        <w:rPr>
          <w:rFonts w:ascii="Arial" w:hAnsi="Arial" w:cs="Arial"/>
          <w:color w:val="000000"/>
        </w:rPr>
        <w:t xml:space="preserve">, do playground da EMEF </w:t>
      </w:r>
      <w:r>
        <w:rPr>
          <w:rFonts w:ascii="Arial" w:hAnsi="Arial" w:cs="Arial"/>
          <w:color w:val="000000"/>
        </w:rPr>
        <w:t>Profª</w:t>
      </w:r>
      <w:r>
        <w:rPr>
          <w:rFonts w:ascii="Arial" w:hAnsi="Arial" w:cs="Arial"/>
          <w:color w:val="000000"/>
        </w:rPr>
        <w:t xml:space="preserve">. Eliana </w:t>
      </w:r>
      <w:r>
        <w:rPr>
          <w:rFonts w:ascii="Arial" w:hAnsi="Arial" w:cs="Arial"/>
          <w:color w:val="000000"/>
        </w:rPr>
        <w:t>Minchin</w:t>
      </w:r>
      <w:r>
        <w:rPr>
          <w:rFonts w:ascii="Arial" w:hAnsi="Arial" w:cs="Arial"/>
          <w:color w:val="000000"/>
        </w:rPr>
        <w:t xml:space="preserve"> Vaughan, no bairro Nova Terra.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83D65" w:rsidRPr="00543DCC" w:rsidP="00C83D65" w14:paraId="2BA5A82B" w14:textId="34BA2BE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área de recreação para as crianças da escola em referência recebeu novos brinquedos; porém, há uma árvore que expõe os alunos e funcionários da EMEF a um grande perigo, uma vez que sua estrutura se encontra visivelmente comprometida e com raiz protuberante, aumentando ainda mais os riscos de acidentes. (IMAGEN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ABAIXO</w:t>
      </w:r>
      <w:r>
        <w:rPr>
          <w:rFonts w:ascii="Arial" w:hAnsi="Arial" w:cs="Arial"/>
          <w:color w:val="000000"/>
        </w:rPr>
        <w:t>)</w:t>
      </w:r>
    </w:p>
    <w:p w:rsidR="00C83D65" w:rsidP="00C83D65" w14:paraId="0D3146CD" w14:textId="6533C98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 o retorno das atividades escolares, é ainda mais urgente que a questão seja resolvida, pois, inevitavelmente, as crianças e os funcionários terão acesso ao local. Assim, é fundamental que a segurança seja garantida a todos. </w:t>
      </w:r>
    </w:p>
    <w:p w:rsidR="00C83D65" w:rsidP="00C83D65" w14:paraId="0EC76D95" w14:textId="27E4B99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226900" cy="2181225"/>
            <wp:effectExtent l="0" t="0" r="0" b="0"/>
            <wp:docPr id="20570744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3241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791" cy="218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                                              </w:t>
      </w:r>
      <w:r>
        <w:rPr>
          <w:rFonts w:ascii="Arial" w:hAnsi="Arial" w:cs="Arial"/>
          <w:b/>
          <w:noProof/>
        </w:rPr>
        <w:drawing>
          <wp:inline distT="0" distB="0" distL="0" distR="0">
            <wp:extent cx="1226900" cy="21812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29628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296" cy="219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65" w:rsidP="00C83D65" w14:paraId="709603A7" w14:textId="46172391"/>
    <w:p w:rsidR="00C83D65" w:rsidP="00C83D65" w14:paraId="578371B9" w14:textId="6B907A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setembro</w:t>
      </w:r>
      <w:r>
        <w:rPr>
          <w:rFonts w:ascii="Arial" w:eastAsia="Arial" w:hAnsi="Arial" w:cs="Arial"/>
        </w:rPr>
        <w:t xml:space="preserve"> de 2021.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43DCC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B4183"/>
    <w:rsid w:val="00AE6AEE"/>
    <w:rsid w:val="00C00C1E"/>
    <w:rsid w:val="00C36776"/>
    <w:rsid w:val="00C83D65"/>
    <w:rsid w:val="00CD6B58"/>
    <w:rsid w:val="00CF401E"/>
    <w:rsid w:val="00F333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2021-05-04T19:21:00Z</dcterms:created>
  <dcterms:modified xsi:type="dcterms:W3CDTF">2021-09-13T14:46:00Z</dcterms:modified>
</cp:coreProperties>
</file>