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53E3B50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C7221" w:rsidR="000C7221">
        <w:rPr>
          <w:rFonts w:ascii="Bookman Old Style" w:hAnsi="Bookman Old Style" w:cs="Arial"/>
          <w:sz w:val="24"/>
          <w:szCs w:val="24"/>
        </w:rPr>
        <w:t>na</w:t>
      </w:r>
      <w:r w:rsidR="000C72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44B8F" w:rsidR="00D44B8F">
        <w:rPr>
          <w:rFonts w:ascii="Bookman Old Style" w:hAnsi="Bookman Old Style" w:cs="Arial"/>
          <w:sz w:val="24"/>
          <w:szCs w:val="24"/>
        </w:rPr>
        <w:t>Rua Olga Bittencourt de Andrade, Parque Residencial Casarão.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7649DF1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C7221">
        <w:rPr>
          <w:rFonts w:ascii="Bookman Old Style" w:hAnsi="Bookman Old Style" w:cs="Arial"/>
          <w:sz w:val="24"/>
          <w:szCs w:val="24"/>
        </w:rPr>
        <w:t>13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034354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313A"/>
    <w:rsid w:val="00CA4900"/>
    <w:rsid w:val="00CB075E"/>
    <w:rsid w:val="00D44B8F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38</cp:revision>
  <dcterms:created xsi:type="dcterms:W3CDTF">2021-06-14T19:34:00Z</dcterms:created>
  <dcterms:modified xsi:type="dcterms:W3CDTF">2021-09-13T13:33:00Z</dcterms:modified>
</cp:coreProperties>
</file>