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9187E" w:rsidP="0049187E" w14:paraId="537A2CF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9187E" w:rsidP="0049187E" w14:paraId="00D91912" w14:textId="4EDC30B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Solicito, por meio da presente indicação, ao Exmo. Prefeito do Munícipio de Sumaré, Sr. Luiz Alfredo Castro Ruzza Dalben, que seja determinado à Secretaria competente que proceda, em caráter de urgência, o envio de fiscalização e averiguação para posterior notificação do proprietário do </w:t>
      </w:r>
      <w:r w:rsidR="0009008A">
        <w:rPr>
          <w:rFonts w:eastAsia="Calibri" w:cstheme="minorHAnsi"/>
          <w:sz w:val="24"/>
          <w:szCs w:val="24"/>
        </w:rPr>
        <w:t>imóvel</w:t>
      </w:r>
      <w:r w:rsidRPr="0049187E">
        <w:rPr>
          <w:rFonts w:eastAsia="Calibri" w:cstheme="minorHAnsi"/>
          <w:sz w:val="24"/>
          <w:szCs w:val="24"/>
        </w:rPr>
        <w:t xml:space="preserve"> situado à Rua </w:t>
      </w:r>
      <w:r w:rsidRPr="005B206B" w:rsidR="005B206B">
        <w:rPr>
          <w:rFonts w:eastAsia="Calibri" w:cstheme="minorHAnsi"/>
          <w:sz w:val="24"/>
          <w:szCs w:val="24"/>
        </w:rPr>
        <w:t>Darcy Siqueira</w:t>
      </w:r>
      <w:r w:rsidRPr="0049187E">
        <w:rPr>
          <w:rFonts w:eastAsia="Calibri" w:cstheme="minorHAnsi"/>
          <w:sz w:val="24"/>
          <w:szCs w:val="24"/>
        </w:rPr>
        <w:t xml:space="preserve">, </w:t>
      </w:r>
      <w:r w:rsidRPr="008F7590" w:rsidR="008F7590">
        <w:rPr>
          <w:rFonts w:eastAsia="Calibri" w:cstheme="minorHAnsi"/>
          <w:sz w:val="24"/>
          <w:szCs w:val="24"/>
        </w:rPr>
        <w:t xml:space="preserve">ao lado do numeral </w:t>
      </w:r>
      <w:r w:rsidRPr="005B206B" w:rsidR="005B206B">
        <w:rPr>
          <w:rFonts w:eastAsia="Calibri" w:cstheme="minorHAnsi"/>
          <w:sz w:val="24"/>
          <w:szCs w:val="24"/>
        </w:rPr>
        <w:t>415</w:t>
      </w:r>
      <w:r w:rsidR="000E1375">
        <w:rPr>
          <w:rFonts w:eastAsia="Calibri" w:cstheme="minorHAnsi"/>
          <w:sz w:val="24"/>
          <w:szCs w:val="24"/>
        </w:rPr>
        <w:t>,</w:t>
      </w:r>
      <w:r w:rsidR="00BE74F1">
        <w:rPr>
          <w:rFonts w:eastAsia="Calibri" w:cstheme="minorHAnsi"/>
          <w:sz w:val="24"/>
          <w:szCs w:val="24"/>
        </w:rPr>
        <w:t xml:space="preserve"> </w:t>
      </w:r>
      <w:r w:rsidRPr="0049187E">
        <w:rPr>
          <w:rFonts w:eastAsia="Calibri" w:cstheme="minorHAnsi"/>
          <w:sz w:val="24"/>
          <w:szCs w:val="24"/>
        </w:rPr>
        <w:t xml:space="preserve">no bairro </w:t>
      </w:r>
      <w:r w:rsidRPr="005B206B" w:rsidR="005B206B">
        <w:rPr>
          <w:rFonts w:eastAsia="Calibri" w:cstheme="minorHAnsi"/>
          <w:sz w:val="24"/>
          <w:szCs w:val="24"/>
        </w:rPr>
        <w:t>Residencial Portal Bordon II</w:t>
      </w:r>
      <w:r w:rsidRPr="0049187E">
        <w:rPr>
          <w:rFonts w:eastAsia="Calibri" w:cstheme="minorHAnsi"/>
          <w:sz w:val="24"/>
          <w:szCs w:val="24"/>
        </w:rPr>
        <w:t>, para que o mesmo providencie a retirada d</w:t>
      </w:r>
      <w:r w:rsidR="000E1375">
        <w:rPr>
          <w:rFonts w:eastAsia="Calibri" w:cstheme="minorHAnsi"/>
          <w:sz w:val="24"/>
          <w:szCs w:val="24"/>
        </w:rPr>
        <w:t>os</w:t>
      </w:r>
      <w:r w:rsidRPr="0049187E">
        <w:rPr>
          <w:rFonts w:eastAsia="Calibri" w:cstheme="minorHAnsi"/>
          <w:sz w:val="24"/>
          <w:szCs w:val="24"/>
        </w:rPr>
        <w:t xml:space="preserve"> entulhos </w:t>
      </w:r>
      <w:r w:rsidR="000E1375">
        <w:rPr>
          <w:rFonts w:eastAsia="Calibri" w:cstheme="minorHAnsi"/>
          <w:sz w:val="24"/>
          <w:szCs w:val="24"/>
        </w:rPr>
        <w:t xml:space="preserve">ali </w:t>
      </w:r>
      <w:r w:rsidRPr="0049187E">
        <w:rPr>
          <w:rFonts w:eastAsia="Calibri" w:cstheme="minorHAnsi"/>
          <w:sz w:val="24"/>
          <w:szCs w:val="24"/>
        </w:rPr>
        <w:t>existentes.</w:t>
      </w:r>
    </w:p>
    <w:p w:rsidR="005B206B" w:rsidRPr="0049187E" w:rsidP="005B206B" w14:paraId="39330956" w14:textId="288BC8A6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218927" cy="3943350"/>
            <wp:effectExtent l="0" t="0" r="0" b="0"/>
            <wp:docPr id="17611115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7462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96" cy="394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31A6">
        <w:rPr>
          <w:rFonts w:eastAsia="Calibri" w:cstheme="minorHAnsi"/>
          <w:sz w:val="24"/>
          <w:szCs w:val="24"/>
        </w:rPr>
        <w:t xml:space="preserve">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218749" cy="3943034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5850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898" cy="395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375" w:rsidP="00BE74F1" w14:paraId="4B441E0D" w14:textId="689F215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9187E">
        <w:rPr>
          <w:rFonts w:eastAsia="Calibri" w:cstheme="minorHAnsi"/>
          <w:sz w:val="24"/>
          <w:szCs w:val="24"/>
        </w:rPr>
        <w:t xml:space="preserve">A indicação visa atender </w:t>
      </w:r>
      <w:r w:rsidR="003E21AA">
        <w:rPr>
          <w:rFonts w:eastAsia="Calibri" w:cstheme="minorHAnsi"/>
          <w:sz w:val="24"/>
          <w:szCs w:val="24"/>
        </w:rPr>
        <w:t>às justas reivindicações</w:t>
      </w:r>
      <w:r w:rsidRPr="0049187E">
        <w:rPr>
          <w:rFonts w:eastAsia="Calibri" w:cstheme="minorHAnsi"/>
          <w:sz w:val="24"/>
          <w:szCs w:val="24"/>
        </w:rPr>
        <w:t xml:space="preserve"> dos moradores das proximidades, uma vez que </w:t>
      </w:r>
      <w:r w:rsidR="008F7590">
        <w:rPr>
          <w:rFonts w:eastAsia="Calibri" w:cstheme="minorHAnsi"/>
          <w:sz w:val="24"/>
          <w:szCs w:val="24"/>
        </w:rPr>
        <w:t xml:space="preserve">o referido </w:t>
      </w:r>
      <w:r w:rsidR="0009008A">
        <w:rPr>
          <w:rFonts w:eastAsia="Calibri" w:cstheme="minorHAnsi"/>
          <w:sz w:val="24"/>
          <w:szCs w:val="24"/>
        </w:rPr>
        <w:t>imóvel</w:t>
      </w:r>
      <w:r>
        <w:rPr>
          <w:rFonts w:eastAsia="Calibri" w:cstheme="minorHAnsi"/>
          <w:sz w:val="24"/>
          <w:szCs w:val="24"/>
        </w:rPr>
        <w:t xml:space="preserve"> se encontra </w:t>
      </w:r>
      <w:r w:rsidR="0009008A">
        <w:rPr>
          <w:rFonts w:eastAsia="Calibri" w:cstheme="minorHAnsi"/>
          <w:sz w:val="24"/>
          <w:szCs w:val="24"/>
        </w:rPr>
        <w:t>em construção</w:t>
      </w:r>
      <w:r w:rsidR="001253B3">
        <w:rPr>
          <w:rFonts w:eastAsia="Calibri" w:cstheme="minorHAnsi"/>
          <w:sz w:val="24"/>
          <w:szCs w:val="24"/>
        </w:rPr>
        <w:t>,</w:t>
      </w:r>
      <w:r w:rsidR="008F7590">
        <w:rPr>
          <w:rFonts w:eastAsia="Calibri" w:cstheme="minorHAnsi"/>
          <w:sz w:val="24"/>
          <w:szCs w:val="24"/>
        </w:rPr>
        <w:t xml:space="preserve"> </w:t>
      </w:r>
      <w:r w:rsidR="0009008A">
        <w:rPr>
          <w:rFonts w:eastAsia="Calibri" w:cstheme="minorHAnsi"/>
          <w:sz w:val="24"/>
          <w:szCs w:val="24"/>
        </w:rPr>
        <w:t xml:space="preserve">e os </w:t>
      </w:r>
      <w:r>
        <w:rPr>
          <w:rFonts w:eastAsia="Calibri" w:cstheme="minorHAnsi"/>
          <w:sz w:val="24"/>
          <w:szCs w:val="24"/>
        </w:rPr>
        <w:t>entulhos</w:t>
      </w:r>
      <w:r w:rsidR="0009008A">
        <w:rPr>
          <w:rFonts w:eastAsia="Calibri" w:cstheme="minorHAnsi"/>
          <w:sz w:val="24"/>
          <w:szCs w:val="24"/>
        </w:rPr>
        <w:t xml:space="preserve"> e restos da obra estão sendo </w:t>
      </w:r>
      <w:r>
        <w:rPr>
          <w:rFonts w:eastAsia="Calibri" w:cstheme="minorHAnsi"/>
          <w:sz w:val="24"/>
          <w:szCs w:val="24"/>
        </w:rPr>
        <w:t>depositad</w:t>
      </w:r>
      <w:r w:rsidR="008F7590">
        <w:rPr>
          <w:rFonts w:eastAsia="Calibri" w:cstheme="minorHAnsi"/>
          <w:sz w:val="24"/>
          <w:szCs w:val="24"/>
        </w:rPr>
        <w:t>o</w:t>
      </w:r>
      <w:r>
        <w:rPr>
          <w:rFonts w:eastAsia="Calibri" w:cstheme="minorHAnsi"/>
          <w:sz w:val="24"/>
          <w:szCs w:val="24"/>
        </w:rPr>
        <w:t>s de forma irregular</w:t>
      </w:r>
      <w:r w:rsidR="0009008A">
        <w:rPr>
          <w:rFonts w:eastAsia="Calibri" w:cstheme="minorHAnsi"/>
          <w:sz w:val="24"/>
          <w:szCs w:val="24"/>
        </w:rPr>
        <w:t xml:space="preserve"> no terreno da frente</w:t>
      </w:r>
      <w:r>
        <w:rPr>
          <w:rFonts w:eastAsia="Calibri" w:cstheme="minorHAnsi"/>
          <w:sz w:val="24"/>
          <w:szCs w:val="24"/>
        </w:rPr>
        <w:t xml:space="preserve">, </w:t>
      </w:r>
      <w:r w:rsidRPr="008F7590" w:rsidR="008F7590">
        <w:rPr>
          <w:rFonts w:eastAsia="Calibri" w:cstheme="minorHAnsi"/>
          <w:sz w:val="24"/>
          <w:szCs w:val="24"/>
        </w:rPr>
        <w:t xml:space="preserve">situação que põe em </w:t>
      </w:r>
      <w:r w:rsidRPr="008F7590" w:rsidR="008F7590">
        <w:rPr>
          <w:rFonts w:eastAsia="Calibri" w:cstheme="minorHAnsi"/>
          <w:sz w:val="24"/>
          <w:szCs w:val="24"/>
        </w:rPr>
        <w:t xml:space="preserve">risco a saúde e o bem estar das pessoas, </w:t>
      </w:r>
      <w:r w:rsidR="001253B3">
        <w:rPr>
          <w:rFonts w:eastAsia="Calibri" w:cstheme="minorHAnsi"/>
          <w:sz w:val="24"/>
          <w:szCs w:val="24"/>
        </w:rPr>
        <w:t xml:space="preserve">além de </w:t>
      </w:r>
      <w:r w:rsidRPr="008F7590" w:rsidR="008F7590">
        <w:rPr>
          <w:rFonts w:eastAsia="Calibri" w:cstheme="minorHAnsi"/>
          <w:sz w:val="24"/>
          <w:szCs w:val="24"/>
        </w:rPr>
        <w:t>compromete</w:t>
      </w:r>
      <w:r w:rsidR="001253B3">
        <w:rPr>
          <w:rFonts w:eastAsia="Calibri" w:cstheme="minorHAnsi"/>
          <w:sz w:val="24"/>
          <w:szCs w:val="24"/>
        </w:rPr>
        <w:t xml:space="preserve">r </w:t>
      </w:r>
      <w:r w:rsidRPr="008F7590" w:rsidR="008F7590">
        <w:rPr>
          <w:rFonts w:eastAsia="Calibri" w:cstheme="minorHAnsi"/>
          <w:sz w:val="24"/>
          <w:szCs w:val="24"/>
        </w:rPr>
        <w:t>o aspecto visual</w:t>
      </w:r>
      <w:r w:rsidR="008F7590">
        <w:rPr>
          <w:rFonts w:eastAsia="Calibri" w:cstheme="minorHAnsi"/>
          <w:sz w:val="24"/>
          <w:szCs w:val="24"/>
        </w:rPr>
        <w:t>,</w:t>
      </w:r>
      <w:r w:rsidRPr="008F7590" w:rsidR="008F7590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conforme é possível nota</w:t>
      </w:r>
      <w:r w:rsidR="008F7590">
        <w:rPr>
          <w:rFonts w:eastAsia="Calibri" w:cstheme="minorHAnsi"/>
          <w:sz w:val="24"/>
          <w:szCs w:val="24"/>
        </w:rPr>
        <w:t>r</w:t>
      </w:r>
      <w:r>
        <w:rPr>
          <w:rFonts w:eastAsia="Calibri" w:cstheme="minorHAnsi"/>
          <w:sz w:val="24"/>
          <w:szCs w:val="24"/>
        </w:rPr>
        <w:t xml:space="preserve"> na</w:t>
      </w:r>
      <w:r w:rsidR="0009008A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09008A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</w:t>
      </w:r>
      <w:r w:rsidR="0009008A">
        <w:rPr>
          <w:rFonts w:eastAsia="Calibri" w:cstheme="minorHAnsi"/>
          <w:sz w:val="24"/>
          <w:szCs w:val="24"/>
        </w:rPr>
        <w:t>cima</w:t>
      </w:r>
      <w:r>
        <w:rPr>
          <w:rFonts w:eastAsia="Calibri" w:cstheme="minorHAnsi"/>
          <w:sz w:val="24"/>
          <w:szCs w:val="24"/>
        </w:rPr>
        <w:t>.</w:t>
      </w:r>
    </w:p>
    <w:p w:rsidR="00134369" w:rsidRPr="00CD0319" w:rsidP="0009008A" w14:paraId="576C4E2F" w14:textId="704601D8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</w:t>
      </w: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0ADA0CB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C7071">
        <w:rPr>
          <w:rFonts w:eastAsia="Calibri" w:cstheme="minorHAnsi"/>
          <w:sz w:val="24"/>
          <w:szCs w:val="24"/>
        </w:rPr>
        <w:t>1</w:t>
      </w:r>
      <w:r w:rsidR="0009008A">
        <w:rPr>
          <w:rFonts w:eastAsia="Calibri" w:cstheme="minorHAnsi"/>
          <w:sz w:val="24"/>
          <w:szCs w:val="24"/>
        </w:rPr>
        <w:t>0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09008A">
        <w:rPr>
          <w:rFonts w:eastAsia="Calibri" w:cstheme="minorHAnsi"/>
          <w:sz w:val="24"/>
          <w:szCs w:val="24"/>
        </w:rPr>
        <w:t>setembr</w:t>
      </w:r>
      <w:r w:rsidR="0074458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134369" w14:paraId="67099C90" w14:textId="48C1B71A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09008A" w:rsidRPr="00CD0319" w:rsidP="00134369" w14:paraId="4A9A2F32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A0D4F3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E1375" w:rsidRPr="00CD0319" w:rsidP="000E1375" w14:paraId="33712898" w14:textId="79FA1110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– PL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E4"/>
    <w:rsid w:val="000531F0"/>
    <w:rsid w:val="00055115"/>
    <w:rsid w:val="00056610"/>
    <w:rsid w:val="00067FBE"/>
    <w:rsid w:val="0009008A"/>
    <w:rsid w:val="000D2BDC"/>
    <w:rsid w:val="000D31A6"/>
    <w:rsid w:val="000E1375"/>
    <w:rsid w:val="00104AAA"/>
    <w:rsid w:val="001253B3"/>
    <w:rsid w:val="00134369"/>
    <w:rsid w:val="0015657E"/>
    <w:rsid w:val="00156CF8"/>
    <w:rsid w:val="00157308"/>
    <w:rsid w:val="00176242"/>
    <w:rsid w:val="001C7071"/>
    <w:rsid w:val="001E137C"/>
    <w:rsid w:val="001F46CF"/>
    <w:rsid w:val="002A3F37"/>
    <w:rsid w:val="002A7707"/>
    <w:rsid w:val="00341BDE"/>
    <w:rsid w:val="00350A3C"/>
    <w:rsid w:val="00362950"/>
    <w:rsid w:val="003A6DD6"/>
    <w:rsid w:val="003E21AA"/>
    <w:rsid w:val="003F398F"/>
    <w:rsid w:val="00434FEC"/>
    <w:rsid w:val="00460A32"/>
    <w:rsid w:val="00461F2A"/>
    <w:rsid w:val="0046277E"/>
    <w:rsid w:val="0049187E"/>
    <w:rsid w:val="004B2CC9"/>
    <w:rsid w:val="00503698"/>
    <w:rsid w:val="0051286F"/>
    <w:rsid w:val="00560410"/>
    <w:rsid w:val="00594203"/>
    <w:rsid w:val="005B206B"/>
    <w:rsid w:val="005E28C0"/>
    <w:rsid w:val="0060798B"/>
    <w:rsid w:val="00626437"/>
    <w:rsid w:val="00632FA0"/>
    <w:rsid w:val="006562B3"/>
    <w:rsid w:val="006973C8"/>
    <w:rsid w:val="006C41A4"/>
    <w:rsid w:val="006D1E9A"/>
    <w:rsid w:val="007111FB"/>
    <w:rsid w:val="0074458B"/>
    <w:rsid w:val="00822396"/>
    <w:rsid w:val="008C6C30"/>
    <w:rsid w:val="008D15ED"/>
    <w:rsid w:val="008F7590"/>
    <w:rsid w:val="00952A8E"/>
    <w:rsid w:val="009632A7"/>
    <w:rsid w:val="0098585A"/>
    <w:rsid w:val="00A06CF2"/>
    <w:rsid w:val="00A1350A"/>
    <w:rsid w:val="00AC42DF"/>
    <w:rsid w:val="00B645D6"/>
    <w:rsid w:val="00BC5BEA"/>
    <w:rsid w:val="00BE74F1"/>
    <w:rsid w:val="00C00C1E"/>
    <w:rsid w:val="00C36776"/>
    <w:rsid w:val="00C47167"/>
    <w:rsid w:val="00CD0319"/>
    <w:rsid w:val="00CD5BC4"/>
    <w:rsid w:val="00CD6B58"/>
    <w:rsid w:val="00CF401E"/>
    <w:rsid w:val="00D637CD"/>
    <w:rsid w:val="00DD46E3"/>
    <w:rsid w:val="00DD78CD"/>
    <w:rsid w:val="00DE6193"/>
    <w:rsid w:val="00E00F9B"/>
    <w:rsid w:val="00E041EF"/>
    <w:rsid w:val="00F92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21</cp:revision>
  <cp:lastPrinted>2021-02-25T18:05:00Z</cp:lastPrinted>
  <dcterms:created xsi:type="dcterms:W3CDTF">2021-05-17T13:28:00Z</dcterms:created>
  <dcterms:modified xsi:type="dcterms:W3CDTF">2021-09-10T12:44:00Z</dcterms:modified>
</cp:coreProperties>
</file>