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830D0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CA313A" w:rsidR="00CA313A">
        <w:rPr>
          <w:rFonts w:ascii="Bookman Old Style" w:hAnsi="Bookman Old Style" w:cs="Arial"/>
          <w:sz w:val="24"/>
          <w:szCs w:val="24"/>
        </w:rPr>
        <w:t>Rua José Carvalho Marques, Parque Santo Antônio (Nova Veneza).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8F3F6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102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599777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50E69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2021-09-08T12:50:00Z</dcterms:modified>
</cp:coreProperties>
</file>