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66327E09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433660">
        <w:rPr>
          <w:rFonts w:ascii="Arial" w:eastAsia="Arial" w:hAnsi="Arial" w:cs="Arial"/>
          <w:b/>
          <w:bCs/>
          <w:color w:val="000000"/>
          <w:u w:val="single"/>
        </w:rPr>
        <w:t>CALÇAMENTO</w:t>
      </w:r>
      <w:r w:rsidR="00E91DBF">
        <w:rPr>
          <w:rFonts w:ascii="Arial" w:eastAsia="Arial" w:hAnsi="Arial" w:cs="Arial"/>
          <w:color w:val="000000"/>
        </w:rPr>
        <w:t xml:space="preserve">, onde cabível, </w:t>
      </w:r>
      <w:r w:rsidR="002A733D">
        <w:rPr>
          <w:rFonts w:ascii="Arial" w:eastAsia="Arial" w:hAnsi="Arial" w:cs="Arial"/>
          <w:color w:val="000000"/>
        </w:rPr>
        <w:t xml:space="preserve">ao longo da extensão da </w:t>
      </w:r>
      <w:r w:rsidRPr="002A733D" w:rsidR="002A733D">
        <w:rPr>
          <w:rFonts w:ascii="Arial" w:eastAsia="Arial" w:hAnsi="Arial" w:cs="Arial"/>
          <w:b/>
          <w:bCs/>
          <w:color w:val="000000"/>
        </w:rPr>
        <w:t xml:space="preserve">Rua </w:t>
      </w:r>
      <w:r w:rsidR="00E91DBF">
        <w:rPr>
          <w:rFonts w:ascii="Arial" w:eastAsia="Arial" w:hAnsi="Arial" w:cs="Arial"/>
          <w:b/>
          <w:bCs/>
          <w:color w:val="000000"/>
        </w:rPr>
        <w:t>Sebastião Martins de Arruda</w:t>
      </w:r>
      <w:r w:rsidRPr="00A57318" w:rsidR="002A733D">
        <w:rPr>
          <w:rFonts w:ascii="Arial" w:eastAsia="Arial" w:hAnsi="Arial" w:cs="Arial"/>
          <w:b/>
          <w:bCs/>
          <w:color w:val="000000"/>
        </w:rPr>
        <w:t xml:space="preserve">, no </w:t>
      </w:r>
      <w:r w:rsidR="00A26F89">
        <w:rPr>
          <w:rFonts w:ascii="Arial" w:eastAsia="Arial" w:hAnsi="Arial" w:cs="Arial"/>
          <w:b/>
          <w:bCs/>
          <w:color w:val="000000"/>
        </w:rPr>
        <w:t>Parque</w:t>
      </w:r>
      <w:r w:rsidRPr="00A57318" w:rsidR="002A733D">
        <w:rPr>
          <w:rFonts w:ascii="Arial" w:eastAsia="Arial" w:hAnsi="Arial" w:cs="Arial"/>
          <w:b/>
          <w:bCs/>
          <w:color w:val="000000"/>
        </w:rPr>
        <w:t xml:space="preserve"> </w:t>
      </w:r>
      <w:r w:rsidR="00E91DBF">
        <w:rPr>
          <w:rFonts w:ascii="Arial" w:eastAsia="Arial" w:hAnsi="Arial" w:cs="Arial"/>
          <w:b/>
          <w:bCs/>
          <w:color w:val="000000"/>
        </w:rPr>
        <w:t>Bandeirantes</w:t>
      </w:r>
      <w:r w:rsidR="00433660"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5FE94226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 calçamento de toda a extensão em referência é de grande relevância para a promoção da segurança dos transeuntes. Ademais, a limpeza da área também será muito mais eficiente com a região devidamente calçada.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2A733D"/>
    <w:rsid w:val="00366EAB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C41A4"/>
    <w:rsid w:val="006D1E9A"/>
    <w:rsid w:val="0074454B"/>
    <w:rsid w:val="007568E0"/>
    <w:rsid w:val="00822396"/>
    <w:rsid w:val="00891EFE"/>
    <w:rsid w:val="009321D4"/>
    <w:rsid w:val="00965219"/>
    <w:rsid w:val="00A04F79"/>
    <w:rsid w:val="00A06CF2"/>
    <w:rsid w:val="00A26F89"/>
    <w:rsid w:val="00A57318"/>
    <w:rsid w:val="00A62135"/>
    <w:rsid w:val="00AB0B07"/>
    <w:rsid w:val="00AB4183"/>
    <w:rsid w:val="00AE6AEE"/>
    <w:rsid w:val="00B61181"/>
    <w:rsid w:val="00B74A6F"/>
    <w:rsid w:val="00BC6A5D"/>
    <w:rsid w:val="00BF6ACB"/>
    <w:rsid w:val="00C00C1E"/>
    <w:rsid w:val="00C36776"/>
    <w:rsid w:val="00CD6B58"/>
    <w:rsid w:val="00CF401E"/>
    <w:rsid w:val="00D108E7"/>
    <w:rsid w:val="00D6364D"/>
    <w:rsid w:val="00E076B1"/>
    <w:rsid w:val="00E838EA"/>
    <w:rsid w:val="00E91DBF"/>
    <w:rsid w:val="00EA4CCB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111</Words>
  <Characters>603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2021-05-04T19:21:00Z</dcterms:created>
  <dcterms:modified xsi:type="dcterms:W3CDTF">2021-09-08T11:57:00Z</dcterms:modified>
</cp:coreProperties>
</file>