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63588D" w14:paraId="4053A3B3" w14:textId="6DEC059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04667E" w:rsidR="0004667E">
        <w:rPr>
          <w:rFonts w:eastAsia="Calibri" w:cstheme="minorHAnsi"/>
          <w:sz w:val="24"/>
          <w:szCs w:val="24"/>
        </w:rPr>
        <w:t>Peppina Ongaro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="0004667E">
        <w:rPr>
          <w:rFonts w:eastAsia="Calibri" w:cstheme="minorHAnsi"/>
          <w:sz w:val="24"/>
          <w:szCs w:val="24"/>
        </w:rPr>
        <w:t>384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04667E" w:rsidR="0004667E">
        <w:rPr>
          <w:rFonts w:eastAsia="Calibri" w:cstheme="minorHAnsi"/>
          <w:sz w:val="24"/>
          <w:szCs w:val="24"/>
        </w:rPr>
        <w:t>Residencial Bordon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4E250CBA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944139" cy="2912745"/>
            <wp:effectExtent l="0" t="0" r="889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580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82" cy="29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23F231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02E14">
        <w:rPr>
          <w:rFonts w:eastAsia="Calibri" w:cstheme="minorHAnsi"/>
          <w:sz w:val="24"/>
          <w:szCs w:val="24"/>
        </w:rPr>
        <w:t>08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04667E">
        <w:rPr>
          <w:rFonts w:eastAsia="Calibri" w:cstheme="minorHAnsi"/>
          <w:sz w:val="24"/>
          <w:szCs w:val="24"/>
        </w:rPr>
        <w:t>setembr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2021-08-20T12:34:00Z</dcterms:created>
  <dcterms:modified xsi:type="dcterms:W3CDTF">2021-09-08T11:32:00Z</dcterms:modified>
</cp:coreProperties>
</file>