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474F7" w14:textId="77777777" w:rsidR="00CD771F" w:rsidRPr="000667E9" w:rsidRDefault="00CD771F" w:rsidP="000667E9">
      <w:pPr>
        <w:spacing w:line="360" w:lineRule="auto"/>
        <w:ind w:firstLine="1418"/>
        <w:jc w:val="center"/>
        <w:rPr>
          <w:b/>
          <w:bCs/>
          <w:sz w:val="24"/>
          <w:szCs w:val="24"/>
        </w:rPr>
      </w:pPr>
      <w:r w:rsidRPr="000667E9">
        <w:rPr>
          <w:b/>
          <w:bCs/>
          <w:sz w:val="24"/>
          <w:szCs w:val="24"/>
        </w:rPr>
        <w:t>EXMO. SR. PRESIDENTE DA CÂMARA MUNICIPAL DE SUMARÉ</w:t>
      </w:r>
    </w:p>
    <w:p w14:paraId="46482F6D" w14:textId="77777777" w:rsidR="00CD771F" w:rsidRPr="00A418AA" w:rsidRDefault="00CD771F" w:rsidP="00CD771F">
      <w:pPr>
        <w:spacing w:line="360" w:lineRule="auto"/>
        <w:ind w:firstLine="1418"/>
        <w:jc w:val="both"/>
      </w:pPr>
      <w:r w:rsidRPr="00A418AA">
        <w:t xml:space="preserve">É com profunda tristeza que apresento a esta egrégia Casa de Leis a presente </w:t>
      </w:r>
      <w:r w:rsidRPr="00A418AA">
        <w:rPr>
          <w:b/>
        </w:rPr>
        <w:t xml:space="preserve">MOÇÃO DE PESAR </w:t>
      </w:r>
      <w:r w:rsidRPr="00A418AA">
        <w:t xml:space="preserve">pelo falecimento do senhor </w:t>
      </w:r>
      <w:r w:rsidRPr="00A418AA">
        <w:rPr>
          <w:b/>
        </w:rPr>
        <w:t>WALTER TAVARES</w:t>
      </w:r>
      <w:r w:rsidR="005E4A84" w:rsidRPr="00A418AA">
        <w:rPr>
          <w:b/>
        </w:rPr>
        <w:t xml:space="preserve"> </w:t>
      </w:r>
      <w:r w:rsidRPr="00A418AA">
        <w:rPr>
          <w:b/>
        </w:rPr>
        <w:t>FONTES</w:t>
      </w:r>
      <w:r w:rsidRPr="00A418AA">
        <w:t xml:space="preserve">, um dos </w:t>
      </w:r>
      <w:r w:rsidR="005E4A84" w:rsidRPr="00A418AA">
        <w:t>primeiros mestres</w:t>
      </w:r>
      <w:r w:rsidRPr="00A418AA">
        <w:t xml:space="preserve"> de cerimônia de Sumaré e responsável direto pelo início da comunicação falada em nossa cidade. Walter tinha 93 anos quando faleceu nesta segunda-feira</w:t>
      </w:r>
      <w:r w:rsidR="000667E9">
        <w:t>,</w:t>
      </w:r>
      <w:r w:rsidR="005E4A84" w:rsidRPr="00A418AA">
        <w:t xml:space="preserve"> 08 de setembro,</w:t>
      </w:r>
      <w:r w:rsidRPr="00A418AA">
        <w:t xml:space="preserve"> após um Acidente Vascular Cerebral</w:t>
      </w:r>
      <w:r w:rsidR="005E4A84" w:rsidRPr="00A418AA">
        <w:t xml:space="preserve"> (AVC)</w:t>
      </w:r>
      <w:r w:rsidRPr="00A418AA">
        <w:t xml:space="preserve">, deixando um legado de honra e humildade. </w:t>
      </w:r>
    </w:p>
    <w:p w14:paraId="5A5040A3" w14:textId="77777777" w:rsidR="005E4A84" w:rsidRPr="00A418AA" w:rsidRDefault="00CD771F" w:rsidP="00CD771F">
      <w:pPr>
        <w:spacing w:line="360" w:lineRule="auto"/>
        <w:ind w:firstLine="1418"/>
        <w:jc w:val="both"/>
      </w:pPr>
      <w:r w:rsidRPr="00A418AA">
        <w:t xml:space="preserve">Walter, natural de </w:t>
      </w:r>
      <w:r w:rsidR="005E4A84" w:rsidRPr="00A418AA">
        <w:t xml:space="preserve">Santos/SP, veio para Campinas em 1953 para trabalhar como escriturário no INSS. Um ano depois fixou residência em Hortolândia com sua esposa, </w:t>
      </w:r>
      <w:proofErr w:type="spellStart"/>
      <w:r w:rsidR="005E4A84" w:rsidRPr="00A418AA">
        <w:t>Graci</w:t>
      </w:r>
      <w:proofErr w:type="spellEnd"/>
      <w:r w:rsidR="005E4A84" w:rsidRPr="00A418AA">
        <w:t xml:space="preserve"> Carneiro Fontes, com quem teve três filhos: Laércio, Walter e César. Em novembro de 1967, inaugurou o Serviço de Alto Falante na Praça da República que foi precursor das atuais emissoras de rádio. Com os anos passou a desempenhar os serviços oficiais da Prefeitura e da Câmara como porta-voz oficial da Cidade.</w:t>
      </w:r>
    </w:p>
    <w:p w14:paraId="53CC9776" w14:textId="77777777" w:rsidR="005E4A84" w:rsidRPr="00A418AA" w:rsidRDefault="00F665E6" w:rsidP="00F665E6">
      <w:pPr>
        <w:spacing w:line="360" w:lineRule="auto"/>
        <w:ind w:firstLine="1418"/>
        <w:jc w:val="both"/>
      </w:pPr>
      <w:r w:rsidRPr="00A418AA">
        <w:t xml:space="preserve">Antes de Migrar para Sumaré, ganhou experiência em comunicação trabalhando na Empresa Royal de Publicidade, em São Vicente, como operador de som. E na Rádio Cultura de Santos, onde trabalhou como </w:t>
      </w:r>
      <w:r w:rsidRPr="00A418AA">
        <w:rPr>
          <w:i/>
          <w:iCs/>
        </w:rPr>
        <w:t xml:space="preserve">speaker </w:t>
      </w:r>
      <w:r w:rsidRPr="00A418AA">
        <w:t>(denominação dada aos locutores da época).</w:t>
      </w:r>
    </w:p>
    <w:p w14:paraId="6ADB796F" w14:textId="77777777" w:rsidR="00912296" w:rsidRPr="00A418AA" w:rsidRDefault="00F665E6" w:rsidP="00CD771F">
      <w:pPr>
        <w:spacing w:line="360" w:lineRule="auto"/>
        <w:ind w:firstLine="1418"/>
        <w:jc w:val="both"/>
      </w:pPr>
      <w:r w:rsidRPr="00A418AA">
        <w:t>Como Mestre de Cerimônia da Prefeitura e da Câmara de Sumaré esteve ao lado das autoridades na</w:t>
      </w:r>
      <w:r w:rsidR="00912296" w:rsidRPr="00A418AA">
        <w:t xml:space="preserve"> </w:t>
      </w:r>
      <w:r w:rsidRPr="00A418AA">
        <w:t>inauguraç</w:t>
      </w:r>
      <w:r w:rsidR="00912296" w:rsidRPr="00A418AA">
        <w:t>ão</w:t>
      </w:r>
      <w:r w:rsidRPr="00A418AA">
        <w:t xml:space="preserve"> dos conjuntos habitacionais, na inauguração da Escola Estadual Dom Jayme de Barros, do Viaduto Comendador Aristides </w:t>
      </w:r>
      <w:proofErr w:type="spellStart"/>
      <w:r w:rsidRPr="00A418AA">
        <w:t>Moranza</w:t>
      </w:r>
      <w:proofErr w:type="spellEnd"/>
      <w:r w:rsidR="00912296" w:rsidRPr="00A418AA">
        <w:t xml:space="preserve">, da Praça São Francisco em Hortolândia, da Estrada entre Hortolândia e da Rodovia Anhanguera e do Hospital Imaculada Conceição. Além do lançamento da pedra fundamental da nova Estação Rodoviária e dos desfiles comemorativos em datas cívicas. </w:t>
      </w:r>
    </w:p>
    <w:p w14:paraId="00CE82ED" w14:textId="77777777" w:rsidR="00A418AA" w:rsidRPr="00A418AA" w:rsidRDefault="00912296" w:rsidP="00CD771F">
      <w:pPr>
        <w:spacing w:line="360" w:lineRule="auto"/>
        <w:ind w:firstLine="1418"/>
        <w:jc w:val="both"/>
      </w:pPr>
      <w:r w:rsidRPr="00A418AA">
        <w:rPr>
          <w:rStyle w:val="Forte"/>
          <w:b w:val="0"/>
        </w:rPr>
        <w:t>Diante do exposto</w:t>
      </w:r>
      <w:r w:rsidR="00CD771F" w:rsidRPr="00A418AA">
        <w:rPr>
          <w:rStyle w:val="Forte"/>
          <w:b w:val="0"/>
        </w:rPr>
        <w:t>,</w:t>
      </w:r>
      <w:r w:rsidRPr="00A418AA">
        <w:rPr>
          <w:rStyle w:val="Forte"/>
          <w:b w:val="0"/>
        </w:rPr>
        <w:t xml:space="preserve"> </w:t>
      </w:r>
      <w:r w:rsidR="00CD771F" w:rsidRPr="00A418AA">
        <w:rPr>
          <w:rStyle w:val="Forte"/>
          <w:b w:val="0"/>
        </w:rPr>
        <w:t xml:space="preserve">requeiro a Vossa Excelência, o encaminhamento da presente </w:t>
      </w:r>
      <w:r w:rsidR="00CD771F" w:rsidRPr="00A418AA">
        <w:rPr>
          <w:rStyle w:val="Forte"/>
        </w:rPr>
        <w:t xml:space="preserve">MOÇÃO DE PESAR </w:t>
      </w:r>
      <w:r w:rsidR="00CD771F" w:rsidRPr="00A418AA">
        <w:t xml:space="preserve">pelo falecimento do </w:t>
      </w:r>
      <w:r w:rsidRPr="00A418AA">
        <w:t xml:space="preserve">Sr. </w:t>
      </w:r>
      <w:r w:rsidRPr="00A418AA">
        <w:rPr>
          <w:b/>
        </w:rPr>
        <w:t>WALTER TAVARES FONTES</w:t>
      </w:r>
      <w:r w:rsidR="00CD771F" w:rsidRPr="00A418AA">
        <w:t xml:space="preserve">, conhecido e respeitando </w:t>
      </w:r>
      <w:r w:rsidR="004A7962" w:rsidRPr="00A418AA">
        <w:t>em toda cidade</w:t>
      </w:r>
      <w:r w:rsidR="00A418AA" w:rsidRPr="00A418AA">
        <w:t xml:space="preserve">, visto que sua partida deixa uma grande lacuna no seio de sua família e amigos. Por essa razão, não poderia deixar de prestar essa singela homenagem. </w:t>
      </w:r>
    </w:p>
    <w:p w14:paraId="0D816B48" w14:textId="77777777" w:rsidR="00A418AA" w:rsidRDefault="00603BEC" w:rsidP="00CD771F">
      <w:pPr>
        <w:spacing w:line="360" w:lineRule="auto"/>
        <w:ind w:firstLine="1418"/>
        <w:jc w:val="both"/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E3D29B3" wp14:editId="7B7583C7">
            <wp:simplePos x="0" y="0"/>
            <wp:positionH relativeFrom="column">
              <wp:posOffset>2957830</wp:posOffset>
            </wp:positionH>
            <wp:positionV relativeFrom="paragraph">
              <wp:posOffset>176302</wp:posOffset>
            </wp:positionV>
            <wp:extent cx="1035050" cy="732790"/>
            <wp:effectExtent l="0" t="0" r="0" b="0"/>
            <wp:wrapSquare wrapText="bothSides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8AA" w:rsidRPr="00A418AA">
        <w:t xml:space="preserve">Respeitosamente </w:t>
      </w:r>
    </w:p>
    <w:p w14:paraId="6DE28CFA" w14:textId="77777777" w:rsidR="00A418AA" w:rsidRDefault="00A418AA" w:rsidP="00CD771F">
      <w:pPr>
        <w:spacing w:line="360" w:lineRule="auto"/>
        <w:ind w:firstLine="1418"/>
        <w:jc w:val="both"/>
      </w:pPr>
    </w:p>
    <w:p w14:paraId="274736A0" w14:textId="77777777" w:rsidR="00A418AA" w:rsidRPr="000667E9" w:rsidRDefault="00A418AA" w:rsidP="007E694B">
      <w:pPr>
        <w:spacing w:line="360" w:lineRule="auto"/>
        <w:ind w:left="2122" w:firstLine="2"/>
        <w:jc w:val="center"/>
        <w:rPr>
          <w:sz w:val="24"/>
          <w:szCs w:val="24"/>
        </w:rPr>
      </w:pPr>
      <w:r w:rsidRPr="000667E9">
        <w:rPr>
          <w:sz w:val="24"/>
          <w:szCs w:val="24"/>
        </w:rPr>
        <w:t xml:space="preserve">Valdir de Oliveira </w:t>
      </w:r>
    </w:p>
    <w:p w14:paraId="3C97FFCD" w14:textId="588196B4" w:rsidR="00211ADD" w:rsidRDefault="00A418AA" w:rsidP="007E694B">
      <w:pPr>
        <w:spacing w:line="360" w:lineRule="auto"/>
        <w:ind w:firstLine="1418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t xml:space="preserve">Republicanos </w:t>
      </w:r>
      <w:r>
        <w:rPr>
          <w:sz w:val="24"/>
          <w:szCs w:val="24"/>
        </w:rPr>
        <w:t xml:space="preserve"> </w:t>
      </w:r>
    </w:p>
    <w:sectPr w:rsidR="00211ADD" w:rsidSect="00A418AA">
      <w:headerReference w:type="default" r:id="rId8"/>
      <w:footerReference w:type="default" r:id="rId9"/>
      <w:pgSz w:w="11906" w:h="16838"/>
      <w:pgMar w:top="1701" w:right="1274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47529" w14:textId="77777777" w:rsidR="001717D5" w:rsidRDefault="001717D5" w:rsidP="00211ADD">
      <w:pPr>
        <w:spacing w:after="0" w:line="240" w:lineRule="auto"/>
      </w:pPr>
      <w:r>
        <w:separator/>
      </w:r>
    </w:p>
  </w:endnote>
  <w:endnote w:type="continuationSeparator" w:id="0">
    <w:p w14:paraId="143E761C" w14:textId="77777777" w:rsidR="001717D5" w:rsidRDefault="001717D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6D4E1" w14:textId="77777777" w:rsidR="00903E63" w:rsidRDefault="00903E63">
    <w:pPr>
      <w:pStyle w:val="Rodap"/>
    </w:pPr>
    <w:r>
      <w:t>________________________________________________________________________________</w:t>
    </w:r>
  </w:p>
  <w:p w14:paraId="29019AD3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A8C13" w14:textId="77777777" w:rsidR="001717D5" w:rsidRDefault="001717D5" w:rsidP="00211ADD">
      <w:pPr>
        <w:spacing w:after="0" w:line="240" w:lineRule="auto"/>
      </w:pPr>
      <w:r>
        <w:separator/>
      </w:r>
    </w:p>
  </w:footnote>
  <w:footnote w:type="continuationSeparator" w:id="0">
    <w:p w14:paraId="5574326E" w14:textId="77777777" w:rsidR="001717D5" w:rsidRDefault="001717D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18E8C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7FEAB5AE" wp14:editId="6A48DC5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E264755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2D8B63BE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77E3E06" w14:textId="77777777" w:rsidR="00211ADD" w:rsidRDefault="00211ADD">
    <w:pPr>
      <w:pStyle w:val="Cabealho"/>
    </w:pPr>
  </w:p>
  <w:p w14:paraId="211E4965" w14:textId="77777777" w:rsidR="0042678C" w:rsidRDefault="001717D5">
    <w:r>
      <w:rPr>
        <w:noProof/>
      </w:rPr>
      <w:drawing>
        <wp:anchor distT="0" distB="0" distL="114300" distR="114300" simplePos="0" relativeHeight="251658240" behindDoc="0" locked="0" layoutInCell="1" allowOverlap="1" wp14:anchorId="083A6A8D" wp14:editId="44164E62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9153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4591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67E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17D5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678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7962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4A84"/>
    <w:rsid w:val="005F603E"/>
    <w:rsid w:val="005F75A0"/>
    <w:rsid w:val="00601ED4"/>
    <w:rsid w:val="00603BEC"/>
    <w:rsid w:val="00604FA0"/>
    <w:rsid w:val="00605DD7"/>
    <w:rsid w:val="006215FD"/>
    <w:rsid w:val="00632C99"/>
    <w:rsid w:val="006470C8"/>
    <w:rsid w:val="00653F1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694B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2296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8AA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71F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65E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5DC8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1F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7</cp:revision>
  <cp:lastPrinted>2020-09-08T17:42:00Z</cp:lastPrinted>
  <dcterms:created xsi:type="dcterms:W3CDTF">2020-09-08T17:25:00Z</dcterms:created>
  <dcterms:modified xsi:type="dcterms:W3CDTF">2020-09-08T17:43:00Z</dcterms:modified>
</cp:coreProperties>
</file>