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CA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75026">
        <w:rPr>
          <w:sz w:val="24"/>
        </w:rPr>
        <w:t xml:space="preserve">Avenida Sargento Paulo Sérgio </w:t>
      </w:r>
      <w:r w:rsidR="00575026">
        <w:rPr>
          <w:sz w:val="24"/>
        </w:rPr>
        <w:t>Pozelli</w:t>
      </w:r>
      <w:bookmarkEnd w:id="1"/>
      <w:r w:rsidR="00575026">
        <w:rPr>
          <w:sz w:val="24"/>
        </w:rPr>
        <w:t xml:space="preserve">, altura do número 106, </w:t>
      </w:r>
      <w:r w:rsidR="00575026">
        <w:rPr>
          <w:sz w:val="24"/>
        </w:rPr>
        <w:t>cep</w:t>
      </w:r>
      <w:r w:rsidR="00575026">
        <w:rPr>
          <w:sz w:val="24"/>
        </w:rPr>
        <w:t xml:space="preserve"> 13179-000 no bairro Jardim Nova Terra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0DCF1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3FD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8AD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73AC1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C284-8CCE-4126-A120-59B074B3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2021-08-31T12:40:00Z</dcterms:created>
  <dcterms:modified xsi:type="dcterms:W3CDTF">2021-08-31T12:40:00Z</dcterms:modified>
</cp:coreProperties>
</file>