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AB7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811BE">
        <w:rPr>
          <w:rFonts w:ascii="Arial" w:hAnsi="Arial" w:cs="Arial"/>
          <w:sz w:val="24"/>
          <w:szCs w:val="24"/>
        </w:rPr>
        <w:t>das Torres</w:t>
      </w:r>
      <w:r w:rsidR="00387A92">
        <w:rPr>
          <w:rFonts w:ascii="Arial" w:hAnsi="Arial" w:cs="Arial"/>
          <w:sz w:val="24"/>
          <w:szCs w:val="24"/>
        </w:rPr>
        <w:t>, São Judas.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8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153C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2021-08-31T13:22:00Z</dcterms:created>
  <dcterms:modified xsi:type="dcterms:W3CDTF">2021-08-31T13:22:00Z</dcterms:modified>
</cp:coreProperties>
</file>