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39E5B9C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e restauração da 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grade </w:t>
      </w:r>
      <w:r w:rsidR="00EA369D">
        <w:rPr>
          <w:rFonts w:eastAsia="Calibri" w:cstheme="minorHAnsi"/>
          <w:b/>
          <w:bCs/>
          <w:sz w:val="24"/>
          <w:szCs w:val="24"/>
        </w:rPr>
        <w:t>d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a boca de lobo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EA369D" w:rsidR="00EA369D">
        <w:rPr>
          <w:rFonts w:eastAsia="Calibri" w:cstheme="minorHAnsi"/>
          <w:b/>
          <w:bCs/>
          <w:sz w:val="24"/>
          <w:szCs w:val="24"/>
        </w:rPr>
        <w:t>Augusto Baptista Marson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EA369D" w:rsidR="00EA369D">
        <w:rPr>
          <w:rFonts w:eastAsia="Calibri" w:cstheme="minorHAnsi"/>
          <w:b/>
          <w:bCs/>
          <w:sz w:val="24"/>
          <w:szCs w:val="24"/>
        </w:rPr>
        <w:t>436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EA369D" w:rsidR="00EA369D">
        <w:rPr>
          <w:rFonts w:eastAsia="Calibri" w:cstheme="minorHAnsi"/>
          <w:b/>
          <w:bCs/>
          <w:sz w:val="24"/>
          <w:szCs w:val="24"/>
        </w:rPr>
        <w:t>Jardim Constecca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1A9892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reivindicações recebidas por parte de munícipes, bem como por diligência realizada no local, e a respectiva constatação </w:t>
      </w:r>
      <w:r w:rsidR="00EA369D">
        <w:rPr>
          <w:rFonts w:eastAsia="Calibri" w:cstheme="minorHAnsi"/>
          <w:sz w:val="24"/>
          <w:szCs w:val="24"/>
        </w:rPr>
        <w:t>dos danos da</w:t>
      </w:r>
      <w:r>
        <w:rPr>
          <w:rFonts w:eastAsia="Calibri" w:cstheme="minorHAnsi"/>
          <w:sz w:val="24"/>
          <w:szCs w:val="24"/>
        </w:rPr>
        <w:t xml:space="preserve"> grade</w:t>
      </w:r>
      <w:r w:rsidR="00EA369D">
        <w:rPr>
          <w:rFonts w:eastAsia="Calibri" w:cstheme="minorHAnsi"/>
          <w:sz w:val="24"/>
          <w:szCs w:val="24"/>
        </w:rPr>
        <w:t xml:space="preserve"> e sujeiras acumuladas</w:t>
      </w:r>
      <w:r>
        <w:rPr>
          <w:rFonts w:eastAsia="Calibri" w:cstheme="minorHAnsi"/>
          <w:sz w:val="24"/>
          <w:szCs w:val="24"/>
        </w:rPr>
        <w:t xml:space="preserve">, como podemos notar na foto abaixo. </w:t>
      </w:r>
    </w:p>
    <w:p w:rsidR="00EA369D" w:rsidP="00473A5C" w14:paraId="14E9D2AA" w14:textId="4CE20BE2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2735084" cy="3295650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979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948" cy="330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73A5C" w:rsidP="006937A7" w14:paraId="3546ECA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4729131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369D">
        <w:rPr>
          <w:rFonts w:eastAsia="Calibri" w:cstheme="minorHAnsi"/>
          <w:sz w:val="24"/>
          <w:szCs w:val="24"/>
        </w:rPr>
        <w:t>31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624AE"/>
    <w:rsid w:val="00EA369D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2021-08-27T13:23:00Z</dcterms:created>
  <dcterms:modified xsi:type="dcterms:W3CDTF">2021-08-30T18:53:00Z</dcterms:modified>
</cp:coreProperties>
</file>