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RPr="00D71983" w:rsidP="003C5E7E" w14:paraId="67D5BBA1" w14:textId="79BAB12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1F6E0B">
        <w:rPr>
          <w:rFonts w:ascii="Arial" w:hAnsi="Arial" w:cs="Arial"/>
          <w:szCs w:val="24"/>
        </w:rPr>
        <w:t>realizar</w:t>
      </w:r>
      <w:r w:rsidRPr="00D71983">
        <w:rPr>
          <w:rFonts w:ascii="Arial" w:hAnsi="Arial" w:cs="Arial"/>
          <w:szCs w:val="24"/>
        </w:rPr>
        <w:t xml:space="preserve"> </w:t>
      </w:r>
      <w:r w:rsidR="00664390">
        <w:rPr>
          <w:rFonts w:ascii="Arial" w:hAnsi="Arial" w:cs="Arial"/>
          <w:szCs w:val="24"/>
        </w:rPr>
        <w:t xml:space="preserve">operação tapa-buraco na Rua Tranquilo Menuzo, em toda a sua extensão, e </w:t>
      </w:r>
      <w:r w:rsidRPr="001F6E0B" w:rsidR="001F6E0B">
        <w:rPr>
          <w:rFonts w:ascii="Arial" w:hAnsi="Arial" w:cs="Arial"/>
          <w:szCs w:val="24"/>
        </w:rPr>
        <w:t xml:space="preserve">pintura de </w:t>
      </w:r>
      <w:r w:rsidR="00664390">
        <w:rPr>
          <w:rFonts w:ascii="Arial" w:hAnsi="Arial" w:cs="Arial"/>
          <w:szCs w:val="24"/>
        </w:rPr>
        <w:t>sinalização de lombada na referida rua, na altura do número 192, bairro Vila Menuzzo.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RPr="001F6E0B" w:rsidP="003C5E7E" w14:paraId="4F5FE0B3" w14:textId="425E9EB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</w:t>
      </w:r>
      <w:r w:rsidRPr="00D71983" w:rsidR="00D71983">
        <w:rPr>
          <w:rFonts w:ascii="Arial" w:hAnsi="Arial" w:cs="Arial"/>
          <w:szCs w:val="24"/>
        </w:rPr>
        <w:t xml:space="preserve">se justifica </w:t>
      </w:r>
      <w:r w:rsidRPr="001F6E0B" w:rsidR="001F6E0B">
        <w:rPr>
          <w:rFonts w:ascii="Arial" w:hAnsi="Arial" w:cs="Arial"/>
          <w:szCs w:val="24"/>
        </w:rPr>
        <w:t xml:space="preserve">tendo em vista que </w:t>
      </w:r>
      <w:r w:rsidR="00664390">
        <w:rPr>
          <w:rFonts w:ascii="Arial" w:hAnsi="Arial" w:cs="Arial"/>
          <w:szCs w:val="24"/>
        </w:rPr>
        <w:t>referida rua tem alto fluxo de veículos por ser via de ligação para avenidas</w:t>
      </w:r>
      <w:r w:rsidR="001F6E0B">
        <w:rPr>
          <w:rFonts w:ascii="Arial" w:hAnsi="Arial" w:cs="Arial"/>
          <w:szCs w:val="24"/>
        </w:rPr>
        <w:t>.</w:t>
      </w:r>
      <w:r w:rsidR="00664390">
        <w:rPr>
          <w:rFonts w:ascii="Arial" w:hAnsi="Arial" w:cs="Arial"/>
          <w:szCs w:val="24"/>
        </w:rPr>
        <w:t xml:space="preserve"> Ambos os pedidos são solicitações dos moradores há algum tempo, sendo sua realização importante para garantir a segurança dos mesmos.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548B294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64390">
        <w:rPr>
          <w:rFonts w:ascii="Arial" w:hAnsi="Arial" w:cs="Arial"/>
          <w:szCs w:val="24"/>
        </w:rPr>
        <w:t>31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462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1F6E0B"/>
    <w:rsid w:val="00327372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5B310A"/>
    <w:rsid w:val="00601B0A"/>
    <w:rsid w:val="00626437"/>
    <w:rsid w:val="00632FA0"/>
    <w:rsid w:val="00664390"/>
    <w:rsid w:val="00684962"/>
    <w:rsid w:val="006B3A5C"/>
    <w:rsid w:val="006C41A4"/>
    <w:rsid w:val="006D1E9A"/>
    <w:rsid w:val="00766090"/>
    <w:rsid w:val="007931FB"/>
    <w:rsid w:val="007B1266"/>
    <w:rsid w:val="0081482C"/>
    <w:rsid w:val="00822396"/>
    <w:rsid w:val="009C747B"/>
    <w:rsid w:val="009D37A2"/>
    <w:rsid w:val="009F6409"/>
    <w:rsid w:val="00A01DFB"/>
    <w:rsid w:val="00A06CF2"/>
    <w:rsid w:val="00A74094"/>
    <w:rsid w:val="00AB5D62"/>
    <w:rsid w:val="00AD19B5"/>
    <w:rsid w:val="00AE6AEE"/>
    <w:rsid w:val="00B55F55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71983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14</cp:revision>
  <cp:lastPrinted>2021-02-25T18:05:00Z</cp:lastPrinted>
  <dcterms:created xsi:type="dcterms:W3CDTF">2021-06-29T13:25:00Z</dcterms:created>
  <dcterms:modified xsi:type="dcterms:W3CDTF">2021-08-31T12:14:00Z</dcterms:modified>
</cp:coreProperties>
</file>