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4FCA431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a nova grade de proteção do acesso da galeria de águas pluviais localizada na Rua </w:t>
      </w:r>
      <w:r w:rsidR="005C60B5">
        <w:rPr>
          <w:rFonts w:ascii="Arial" w:hAnsi="Arial" w:cs="Arial"/>
          <w:b/>
          <w:sz w:val="24"/>
          <w:szCs w:val="24"/>
          <w:u w:val="single"/>
        </w:rPr>
        <w:t>Justino França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em frente </w:t>
      </w:r>
      <w:r w:rsidR="005C60B5">
        <w:rPr>
          <w:rFonts w:ascii="Arial" w:hAnsi="Arial" w:cs="Arial"/>
          <w:b/>
          <w:sz w:val="24"/>
          <w:szCs w:val="24"/>
          <w:u w:val="single"/>
        </w:rPr>
        <w:t>ao número 123 (esquina com a Rua Antônio Jorge Chebab)</w:t>
      </w:r>
      <w:bookmarkStart w:id="1" w:name="_GoBack"/>
      <w:bookmarkEnd w:id="1"/>
      <w:r w:rsidR="00751AE9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82409">
        <w:rPr>
          <w:rFonts w:ascii="Arial" w:hAnsi="Arial" w:cs="Arial"/>
          <w:b/>
          <w:sz w:val="24"/>
          <w:szCs w:val="24"/>
          <w:u w:val="single"/>
        </w:rPr>
        <w:t>Centro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4799AF2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>Os moradores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r w:rsidRPr="00751AE9">
        <w:rPr>
          <w:rFonts w:ascii="Arial" w:hAnsi="Arial" w:cs="Arial"/>
          <w:sz w:val="24"/>
          <w:szCs w:val="24"/>
        </w:rPr>
        <w:t xml:space="preserve"> e que a galeria, sem a devida proteção, tem gerado riscos de a</w:t>
      </w:r>
      <w:r w:rsidR="00A82409">
        <w:rPr>
          <w:rFonts w:ascii="Arial" w:hAnsi="Arial" w:cs="Arial"/>
          <w:sz w:val="24"/>
          <w:szCs w:val="24"/>
        </w:rPr>
        <w:t>cidentes e quedas aos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35124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56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C60B5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82409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6453D"/>
    <w:rsid w:val="00C92F58"/>
    <w:rsid w:val="00CC18A9"/>
    <w:rsid w:val="00CC3F97"/>
    <w:rsid w:val="00CD6B58"/>
    <w:rsid w:val="00CF401E"/>
    <w:rsid w:val="00CF6699"/>
    <w:rsid w:val="00DA116A"/>
    <w:rsid w:val="00DC0966"/>
    <w:rsid w:val="00E00A90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EDF2-2DE6-4AA5-8640-2427321F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2021-08-31T01:38:00Z</dcterms:created>
  <dcterms:modified xsi:type="dcterms:W3CDTF">2021-08-31T01:39:00Z</dcterms:modified>
</cp:coreProperties>
</file>